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B0" w:rsidRPr="00E77A99" w:rsidRDefault="006F4EB0" w:rsidP="006F4EB0">
      <w:pPr>
        <w:pStyle w:val="NoSpacing"/>
        <w:jc w:val="center"/>
        <w:rPr>
          <w:rFonts w:ascii="Times New Roman" w:hAnsi="Times New Roman" w:cs="Times New Roman"/>
          <w:b/>
          <w:sz w:val="28"/>
          <w:szCs w:val="28"/>
        </w:rPr>
      </w:pPr>
      <w:r w:rsidRPr="00E77A99">
        <w:rPr>
          <w:rFonts w:ascii="Times New Roman" w:hAnsi="Times New Roman" w:cs="Times New Roman"/>
          <w:b/>
          <w:sz w:val="28"/>
          <w:szCs w:val="28"/>
        </w:rPr>
        <w:t>COURT OF THE LOK PAL (OMBUDSMAN),</w:t>
      </w:r>
    </w:p>
    <w:p w:rsidR="006F4EB0" w:rsidRPr="00E77A99" w:rsidRDefault="006F4EB0" w:rsidP="006F4EB0">
      <w:pPr>
        <w:pStyle w:val="NoSpacing"/>
        <w:jc w:val="center"/>
        <w:rPr>
          <w:rFonts w:ascii="Times New Roman" w:hAnsi="Times New Roman" w:cs="Times New Roman"/>
          <w:b/>
          <w:sz w:val="28"/>
          <w:szCs w:val="28"/>
        </w:rPr>
      </w:pPr>
      <w:r w:rsidRPr="00E77A99">
        <w:rPr>
          <w:rFonts w:ascii="Times New Roman" w:hAnsi="Times New Roman" w:cs="Times New Roman"/>
          <w:b/>
          <w:sz w:val="28"/>
          <w:szCs w:val="28"/>
        </w:rPr>
        <w:t>ELECTRICITY, PUNJAB,</w:t>
      </w:r>
    </w:p>
    <w:p w:rsidR="006F4EB0" w:rsidRPr="00E77A99" w:rsidRDefault="006F4EB0" w:rsidP="006F4EB0">
      <w:pPr>
        <w:pStyle w:val="NoSpacing"/>
        <w:jc w:val="center"/>
        <w:rPr>
          <w:rFonts w:ascii="Times New Roman" w:hAnsi="Times New Roman" w:cs="Times New Roman"/>
          <w:b/>
          <w:sz w:val="28"/>
          <w:szCs w:val="28"/>
        </w:rPr>
      </w:pPr>
      <w:r w:rsidRPr="00E77A99">
        <w:rPr>
          <w:rFonts w:ascii="Times New Roman" w:hAnsi="Times New Roman" w:cs="Times New Roman"/>
          <w:b/>
          <w:sz w:val="28"/>
          <w:szCs w:val="28"/>
        </w:rPr>
        <w:t>PLOT NO. A-2, INDUSTRIAL AREA, PHASE-1,</w:t>
      </w:r>
    </w:p>
    <w:p w:rsidR="006F4EB0" w:rsidRPr="00E77A99" w:rsidRDefault="006F4EB0" w:rsidP="006F4EB0">
      <w:pPr>
        <w:pStyle w:val="NoSpacing"/>
        <w:jc w:val="center"/>
        <w:rPr>
          <w:rFonts w:ascii="Times New Roman" w:hAnsi="Times New Roman" w:cs="Times New Roman"/>
          <w:b/>
          <w:sz w:val="28"/>
          <w:szCs w:val="28"/>
        </w:rPr>
      </w:pPr>
      <w:r w:rsidRPr="00E77A99">
        <w:rPr>
          <w:rFonts w:ascii="Times New Roman" w:hAnsi="Times New Roman" w:cs="Times New Roman"/>
          <w:b/>
          <w:sz w:val="28"/>
          <w:szCs w:val="28"/>
        </w:rPr>
        <w:t>S.A.S.NAGAR (MOHALI).</w:t>
      </w:r>
    </w:p>
    <w:p w:rsidR="006F4EB0" w:rsidRPr="00E77A99" w:rsidRDefault="006F4EB0" w:rsidP="006F4EB0">
      <w:pPr>
        <w:pStyle w:val="NoSpacing"/>
        <w:rPr>
          <w:rFonts w:ascii="Times New Roman" w:hAnsi="Times New Roman" w:cs="Times New Roman"/>
          <w:b/>
          <w:sz w:val="28"/>
          <w:szCs w:val="28"/>
        </w:rPr>
      </w:pPr>
    </w:p>
    <w:p w:rsidR="008C79DB" w:rsidRDefault="008C79DB" w:rsidP="006F4EB0">
      <w:pPr>
        <w:pStyle w:val="NoSpacing"/>
        <w:jc w:val="center"/>
        <w:rPr>
          <w:rFonts w:ascii="Times New Roman" w:hAnsi="Times New Roman" w:cs="Times New Roman"/>
          <w:b/>
          <w:sz w:val="28"/>
          <w:szCs w:val="28"/>
        </w:rPr>
      </w:pPr>
    </w:p>
    <w:p w:rsidR="006F4EB0" w:rsidRPr="00E77A99" w:rsidRDefault="006F4EB0" w:rsidP="006F4EB0">
      <w:pPr>
        <w:pStyle w:val="NoSpacing"/>
        <w:jc w:val="center"/>
        <w:rPr>
          <w:rFonts w:ascii="Times New Roman" w:hAnsi="Times New Roman" w:cs="Times New Roman"/>
          <w:b/>
          <w:sz w:val="28"/>
          <w:szCs w:val="28"/>
        </w:rPr>
      </w:pPr>
      <w:r w:rsidRPr="00E77A99">
        <w:rPr>
          <w:rFonts w:ascii="Times New Roman" w:hAnsi="Times New Roman" w:cs="Times New Roman"/>
          <w:b/>
          <w:sz w:val="28"/>
          <w:szCs w:val="28"/>
        </w:rPr>
        <w:t>APPEAL NO. 2</w:t>
      </w:r>
      <w:r w:rsidR="004B4B79" w:rsidRPr="00E77A99">
        <w:rPr>
          <w:rFonts w:ascii="Times New Roman" w:hAnsi="Times New Roman" w:cs="Times New Roman"/>
          <w:b/>
          <w:sz w:val="28"/>
          <w:szCs w:val="28"/>
        </w:rPr>
        <w:t>7</w:t>
      </w:r>
      <w:r w:rsidRPr="00E77A99">
        <w:rPr>
          <w:rFonts w:ascii="Times New Roman" w:hAnsi="Times New Roman" w:cs="Times New Roman"/>
          <w:b/>
          <w:sz w:val="28"/>
          <w:szCs w:val="28"/>
        </w:rPr>
        <w:t>/2018</w:t>
      </w:r>
    </w:p>
    <w:p w:rsidR="006F4EB0" w:rsidRPr="00E77A99" w:rsidRDefault="006F4EB0" w:rsidP="006F4EB0">
      <w:pPr>
        <w:pStyle w:val="NoSpacing"/>
        <w:jc w:val="center"/>
        <w:rPr>
          <w:rFonts w:ascii="Times New Roman" w:hAnsi="Times New Roman" w:cs="Times New Roman"/>
          <w:b/>
          <w:sz w:val="28"/>
          <w:szCs w:val="28"/>
        </w:rPr>
      </w:pPr>
    </w:p>
    <w:p w:rsidR="006F4EB0" w:rsidRPr="00E77A99" w:rsidRDefault="004839DF" w:rsidP="006F4EB0">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10.05.</w:t>
      </w:r>
      <w:r w:rsidR="006F4EB0" w:rsidRPr="00E77A99">
        <w:rPr>
          <w:rFonts w:ascii="Times New Roman" w:hAnsi="Times New Roman" w:cs="Times New Roman"/>
          <w:b/>
          <w:sz w:val="28"/>
          <w:szCs w:val="28"/>
        </w:rPr>
        <w:t>2018</w:t>
      </w:r>
    </w:p>
    <w:p w:rsidR="006F4EB0" w:rsidRPr="00E77A99" w:rsidRDefault="006F4EB0" w:rsidP="006F4EB0">
      <w:pPr>
        <w:pStyle w:val="NoSpacing"/>
        <w:ind w:firstLine="720"/>
        <w:rPr>
          <w:rFonts w:ascii="Times New Roman" w:hAnsi="Times New Roman" w:cs="Times New Roman"/>
          <w:b/>
          <w:sz w:val="28"/>
          <w:szCs w:val="28"/>
        </w:rPr>
      </w:pPr>
      <w:r w:rsidRPr="00E77A99">
        <w:rPr>
          <w:rFonts w:ascii="Times New Roman" w:hAnsi="Times New Roman" w:cs="Times New Roman"/>
          <w:b/>
          <w:sz w:val="28"/>
          <w:szCs w:val="28"/>
        </w:rPr>
        <w:t>Date of Hearing</w:t>
      </w:r>
      <w:r w:rsidRPr="00E77A99">
        <w:rPr>
          <w:rFonts w:ascii="Times New Roman" w:hAnsi="Times New Roman" w:cs="Times New Roman"/>
          <w:b/>
          <w:sz w:val="28"/>
          <w:szCs w:val="28"/>
        </w:rPr>
        <w:tab/>
      </w:r>
      <w:r w:rsidRPr="00E77A99">
        <w:rPr>
          <w:rFonts w:ascii="Times New Roman" w:hAnsi="Times New Roman" w:cs="Times New Roman"/>
          <w:b/>
          <w:sz w:val="28"/>
          <w:szCs w:val="28"/>
        </w:rPr>
        <w:tab/>
        <w:t>:</w:t>
      </w:r>
      <w:r w:rsidR="004839DF">
        <w:rPr>
          <w:rFonts w:ascii="Times New Roman" w:hAnsi="Times New Roman" w:cs="Times New Roman"/>
          <w:b/>
          <w:sz w:val="28"/>
          <w:szCs w:val="28"/>
        </w:rPr>
        <w:t xml:space="preserve"> 13.09</w:t>
      </w:r>
      <w:r w:rsidRPr="00E77A99">
        <w:rPr>
          <w:rFonts w:ascii="Times New Roman" w:hAnsi="Times New Roman" w:cs="Times New Roman"/>
          <w:b/>
          <w:sz w:val="28"/>
          <w:szCs w:val="28"/>
        </w:rPr>
        <w:t>.2018</w:t>
      </w:r>
    </w:p>
    <w:p w:rsidR="006F4EB0" w:rsidRPr="00E77A99" w:rsidRDefault="006F4EB0" w:rsidP="006F4EB0">
      <w:pPr>
        <w:pStyle w:val="NoSpacing"/>
        <w:ind w:firstLine="720"/>
        <w:rPr>
          <w:rFonts w:ascii="Times New Roman" w:hAnsi="Times New Roman" w:cs="Times New Roman"/>
          <w:b/>
          <w:sz w:val="28"/>
          <w:szCs w:val="28"/>
        </w:rPr>
      </w:pPr>
      <w:r w:rsidRPr="00E77A99">
        <w:rPr>
          <w:rFonts w:ascii="Times New Roman" w:hAnsi="Times New Roman" w:cs="Times New Roman"/>
          <w:b/>
          <w:sz w:val="28"/>
          <w:szCs w:val="28"/>
        </w:rPr>
        <w:t>Date of Order</w:t>
      </w:r>
      <w:r w:rsidRPr="00E77A99">
        <w:rPr>
          <w:rFonts w:ascii="Times New Roman" w:hAnsi="Times New Roman" w:cs="Times New Roman"/>
          <w:b/>
          <w:sz w:val="28"/>
          <w:szCs w:val="28"/>
        </w:rPr>
        <w:tab/>
      </w:r>
      <w:r w:rsidRPr="00E77A99">
        <w:rPr>
          <w:rFonts w:ascii="Times New Roman" w:hAnsi="Times New Roman" w:cs="Times New Roman"/>
          <w:b/>
          <w:sz w:val="28"/>
          <w:szCs w:val="28"/>
        </w:rPr>
        <w:tab/>
        <w:t xml:space="preserve">: </w:t>
      </w:r>
      <w:r w:rsidR="0073251B">
        <w:rPr>
          <w:rFonts w:ascii="Times New Roman" w:hAnsi="Times New Roman" w:cs="Times New Roman"/>
          <w:b/>
          <w:sz w:val="28"/>
          <w:szCs w:val="28"/>
        </w:rPr>
        <w:t>2</w:t>
      </w:r>
      <w:r w:rsidR="00970B12">
        <w:rPr>
          <w:rFonts w:ascii="Times New Roman" w:hAnsi="Times New Roman" w:cs="Times New Roman"/>
          <w:b/>
          <w:sz w:val="28"/>
          <w:szCs w:val="28"/>
        </w:rPr>
        <w:t>4</w:t>
      </w:r>
      <w:r w:rsidR="00DE218F">
        <w:rPr>
          <w:rFonts w:ascii="Times New Roman" w:hAnsi="Times New Roman" w:cs="Times New Roman"/>
          <w:b/>
          <w:sz w:val="28"/>
          <w:szCs w:val="28"/>
        </w:rPr>
        <w:t>.09.</w:t>
      </w:r>
      <w:r w:rsidRPr="00E77A99">
        <w:rPr>
          <w:rFonts w:ascii="Times New Roman" w:hAnsi="Times New Roman" w:cs="Times New Roman"/>
          <w:b/>
          <w:sz w:val="28"/>
          <w:szCs w:val="28"/>
        </w:rPr>
        <w:t>2018</w:t>
      </w:r>
    </w:p>
    <w:p w:rsidR="006F4EB0" w:rsidRPr="00E77A99" w:rsidRDefault="006F4EB0" w:rsidP="006F4EB0">
      <w:pPr>
        <w:pStyle w:val="NoSpacing"/>
        <w:rPr>
          <w:rFonts w:ascii="Times New Roman" w:hAnsi="Times New Roman" w:cs="Times New Roman"/>
          <w:b/>
          <w:sz w:val="28"/>
          <w:szCs w:val="28"/>
        </w:rPr>
      </w:pPr>
    </w:p>
    <w:p w:rsidR="006F4EB0" w:rsidRPr="00E77A99" w:rsidRDefault="006F4EB0" w:rsidP="006F4EB0">
      <w:pPr>
        <w:pStyle w:val="NoSpacing"/>
        <w:rPr>
          <w:rFonts w:ascii="Times New Roman" w:hAnsi="Times New Roman" w:cs="Times New Roman"/>
          <w:b/>
          <w:sz w:val="28"/>
          <w:szCs w:val="28"/>
        </w:rPr>
      </w:pPr>
    </w:p>
    <w:p w:rsidR="006F4EB0" w:rsidRPr="00E77A99" w:rsidRDefault="006F4EB0" w:rsidP="006F4EB0">
      <w:pPr>
        <w:jc w:val="both"/>
        <w:rPr>
          <w:rFonts w:ascii="Times New Roman" w:hAnsi="Times New Roman" w:cs="Times New Roman"/>
          <w:b/>
          <w:sz w:val="28"/>
          <w:szCs w:val="28"/>
        </w:rPr>
      </w:pPr>
      <w:r w:rsidRPr="00E77A99">
        <w:rPr>
          <w:rFonts w:ascii="Times New Roman" w:hAnsi="Times New Roman" w:cs="Times New Roman"/>
          <w:b/>
          <w:sz w:val="28"/>
          <w:szCs w:val="28"/>
        </w:rPr>
        <w:t>Before:</w:t>
      </w:r>
    </w:p>
    <w:p w:rsidR="006F4EB0" w:rsidRPr="00E77A99" w:rsidRDefault="006F4EB0" w:rsidP="006F4EB0">
      <w:pPr>
        <w:jc w:val="both"/>
        <w:rPr>
          <w:rFonts w:ascii="Times New Roman" w:hAnsi="Times New Roman" w:cs="Times New Roman"/>
          <w:b/>
          <w:sz w:val="28"/>
          <w:szCs w:val="28"/>
        </w:rPr>
      </w:pPr>
      <w:r w:rsidRPr="00E77A99">
        <w:rPr>
          <w:rFonts w:ascii="Times New Roman" w:hAnsi="Times New Roman" w:cs="Times New Roman"/>
          <w:b/>
          <w:sz w:val="28"/>
          <w:szCs w:val="28"/>
        </w:rPr>
        <w:tab/>
        <w:t>Er. Virinder Singh, Lok Pal (Ombudsman) Electricity</w:t>
      </w:r>
    </w:p>
    <w:p w:rsidR="006F4EB0" w:rsidRPr="00E77A99" w:rsidRDefault="006F4EB0" w:rsidP="006F4EB0">
      <w:pPr>
        <w:jc w:val="both"/>
        <w:rPr>
          <w:rFonts w:ascii="Times New Roman" w:hAnsi="Times New Roman" w:cs="Times New Roman"/>
          <w:b/>
          <w:sz w:val="28"/>
          <w:szCs w:val="28"/>
        </w:rPr>
      </w:pPr>
      <w:r w:rsidRPr="00E77A99">
        <w:rPr>
          <w:rFonts w:ascii="Times New Roman" w:hAnsi="Times New Roman" w:cs="Times New Roman"/>
          <w:b/>
          <w:sz w:val="28"/>
          <w:szCs w:val="28"/>
        </w:rPr>
        <w:t>In the Matter of:</w:t>
      </w:r>
    </w:p>
    <w:p w:rsidR="004B4B79"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r>
      <w:r w:rsidR="004B4B79" w:rsidRPr="00E77A99">
        <w:rPr>
          <w:rFonts w:ascii="Times New Roman" w:hAnsi="Times New Roman" w:cs="Times New Roman"/>
          <w:sz w:val="28"/>
          <w:szCs w:val="28"/>
        </w:rPr>
        <w:t>Dashmesh Medicare Pvt</w:t>
      </w:r>
      <w:r w:rsidR="00165FDF">
        <w:rPr>
          <w:rFonts w:ascii="Times New Roman" w:hAnsi="Times New Roman" w:cs="Times New Roman"/>
          <w:sz w:val="28"/>
          <w:szCs w:val="28"/>
        </w:rPr>
        <w:t>.</w:t>
      </w:r>
      <w:r w:rsidR="004B4B79" w:rsidRPr="00E77A99">
        <w:rPr>
          <w:rFonts w:ascii="Times New Roman" w:hAnsi="Times New Roman" w:cs="Times New Roman"/>
          <w:sz w:val="28"/>
          <w:szCs w:val="28"/>
        </w:rPr>
        <w:t xml:space="preserve"> Ltd,</w:t>
      </w:r>
    </w:p>
    <w:p w:rsidR="004B4B79" w:rsidRPr="00E77A99" w:rsidRDefault="004B4B79" w:rsidP="004B4B79">
      <w:pPr>
        <w:pStyle w:val="NoSpacing"/>
        <w:ind w:left="1440" w:firstLine="720"/>
        <w:rPr>
          <w:rFonts w:ascii="Times New Roman" w:hAnsi="Times New Roman" w:cs="Times New Roman"/>
          <w:sz w:val="28"/>
          <w:szCs w:val="28"/>
        </w:rPr>
      </w:pPr>
      <w:r w:rsidRPr="00E77A99">
        <w:rPr>
          <w:rFonts w:ascii="Times New Roman" w:hAnsi="Times New Roman" w:cs="Times New Roman"/>
          <w:sz w:val="28"/>
          <w:szCs w:val="28"/>
        </w:rPr>
        <w:t>Village Basoli,</w:t>
      </w:r>
    </w:p>
    <w:p w:rsidR="004B4B79" w:rsidRPr="00E77A99" w:rsidRDefault="004B4B79" w:rsidP="004B4B79">
      <w:pPr>
        <w:pStyle w:val="NoSpacing"/>
        <w:ind w:left="2160"/>
        <w:rPr>
          <w:rFonts w:ascii="Times New Roman" w:hAnsi="Times New Roman" w:cs="Times New Roman"/>
          <w:sz w:val="28"/>
          <w:szCs w:val="28"/>
        </w:rPr>
      </w:pPr>
      <w:r w:rsidRPr="00E77A99">
        <w:rPr>
          <w:rFonts w:ascii="Times New Roman" w:hAnsi="Times New Roman" w:cs="Times New Roman"/>
          <w:sz w:val="28"/>
          <w:szCs w:val="28"/>
        </w:rPr>
        <w:t>Ambala</w:t>
      </w:r>
      <w:r w:rsidR="00165FDF">
        <w:rPr>
          <w:rFonts w:ascii="Times New Roman" w:hAnsi="Times New Roman" w:cs="Times New Roman"/>
          <w:sz w:val="28"/>
          <w:szCs w:val="28"/>
        </w:rPr>
        <w:t>-</w:t>
      </w:r>
      <w:r w:rsidRPr="00E77A99">
        <w:rPr>
          <w:rFonts w:ascii="Times New Roman" w:hAnsi="Times New Roman" w:cs="Times New Roman"/>
          <w:sz w:val="28"/>
          <w:szCs w:val="28"/>
        </w:rPr>
        <w:t>Joula Link Road,</w:t>
      </w:r>
    </w:p>
    <w:p w:rsidR="00C11873" w:rsidRDefault="004B4B79" w:rsidP="004B4B79">
      <w:pPr>
        <w:pStyle w:val="NoSpacing"/>
        <w:ind w:left="1440" w:firstLine="720"/>
        <w:rPr>
          <w:rFonts w:ascii="Times New Roman" w:hAnsi="Times New Roman" w:cs="Times New Roman"/>
          <w:sz w:val="28"/>
          <w:szCs w:val="28"/>
        </w:rPr>
      </w:pPr>
      <w:r w:rsidRPr="00E77A99">
        <w:rPr>
          <w:rFonts w:ascii="Times New Roman" w:hAnsi="Times New Roman" w:cs="Times New Roman"/>
          <w:sz w:val="28"/>
          <w:szCs w:val="28"/>
        </w:rPr>
        <w:t>P</w:t>
      </w:r>
      <w:r w:rsidR="00C11873">
        <w:rPr>
          <w:rFonts w:ascii="Times New Roman" w:hAnsi="Times New Roman" w:cs="Times New Roman"/>
          <w:sz w:val="28"/>
          <w:szCs w:val="28"/>
        </w:rPr>
        <w:t>ost Office</w:t>
      </w:r>
      <w:r w:rsidRPr="00E77A99">
        <w:rPr>
          <w:rFonts w:ascii="Times New Roman" w:hAnsi="Times New Roman" w:cs="Times New Roman"/>
          <w:sz w:val="28"/>
          <w:szCs w:val="28"/>
        </w:rPr>
        <w:t xml:space="preserve"> Rani Majra, </w:t>
      </w:r>
    </w:p>
    <w:p w:rsidR="004B4B79" w:rsidRPr="00E77A99" w:rsidRDefault="004B4B79" w:rsidP="004B4B79">
      <w:pPr>
        <w:pStyle w:val="NoSpacing"/>
        <w:ind w:left="1440" w:firstLine="720"/>
        <w:rPr>
          <w:rFonts w:ascii="Times New Roman" w:hAnsi="Times New Roman" w:cs="Times New Roman"/>
          <w:sz w:val="28"/>
          <w:szCs w:val="28"/>
        </w:rPr>
      </w:pPr>
      <w:r w:rsidRPr="00E77A99">
        <w:rPr>
          <w:rFonts w:ascii="Times New Roman" w:hAnsi="Times New Roman" w:cs="Times New Roman"/>
          <w:sz w:val="28"/>
          <w:szCs w:val="28"/>
        </w:rPr>
        <w:t>Tehsil Dera Bassi.</w:t>
      </w:r>
    </w:p>
    <w:p w:rsidR="004B4B79" w:rsidRPr="00E77A99" w:rsidRDefault="004B4B79" w:rsidP="006F4EB0">
      <w:pPr>
        <w:pStyle w:val="NoSpacing"/>
        <w:rPr>
          <w:rFonts w:ascii="Times New Roman" w:hAnsi="Times New Roman" w:cs="Times New Roman"/>
          <w:sz w:val="28"/>
          <w:szCs w:val="28"/>
        </w:rPr>
      </w:pPr>
    </w:p>
    <w:p w:rsidR="006F4EB0" w:rsidRPr="00E77A99" w:rsidRDefault="004B4B79"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r>
      <w:r w:rsidR="006F4EB0" w:rsidRPr="00E77A99">
        <w:rPr>
          <w:rFonts w:ascii="Times New Roman" w:hAnsi="Times New Roman" w:cs="Times New Roman"/>
          <w:sz w:val="28"/>
          <w:szCs w:val="28"/>
        </w:rPr>
        <w:tab/>
      </w:r>
      <w:r w:rsidR="006F4EB0" w:rsidRPr="00E77A99">
        <w:rPr>
          <w:rFonts w:ascii="Times New Roman" w:hAnsi="Times New Roman" w:cs="Times New Roman"/>
          <w:sz w:val="28"/>
          <w:szCs w:val="28"/>
        </w:rPr>
        <w:tab/>
      </w:r>
      <w:r w:rsidR="006F4EB0" w:rsidRPr="00E77A99">
        <w:rPr>
          <w:rFonts w:ascii="Times New Roman" w:hAnsi="Times New Roman" w:cs="Times New Roman"/>
          <w:sz w:val="28"/>
          <w:szCs w:val="28"/>
        </w:rPr>
        <w:tab/>
      </w:r>
      <w:r w:rsidR="006F4EB0" w:rsidRPr="00E77A99">
        <w:rPr>
          <w:rFonts w:ascii="Times New Roman" w:hAnsi="Times New Roman" w:cs="Times New Roman"/>
          <w:sz w:val="28"/>
          <w:szCs w:val="28"/>
        </w:rPr>
        <w:tab/>
      </w:r>
      <w:r w:rsidR="006F4EB0" w:rsidRPr="00E77A99">
        <w:rPr>
          <w:rFonts w:ascii="Times New Roman" w:hAnsi="Times New Roman" w:cs="Times New Roman"/>
          <w:sz w:val="28"/>
          <w:szCs w:val="28"/>
        </w:rPr>
        <w:tab/>
        <w:t>...Petitioner</w:t>
      </w:r>
    </w:p>
    <w:p w:rsidR="006F4EB0" w:rsidRPr="00E77A99" w:rsidRDefault="006F4EB0" w:rsidP="006F4EB0">
      <w:pPr>
        <w:jc w:val="both"/>
        <w:rPr>
          <w:rFonts w:ascii="Times New Roman" w:hAnsi="Times New Roman" w:cs="Times New Roman"/>
          <w:sz w:val="28"/>
          <w:szCs w:val="28"/>
        </w:rPr>
      </w:pP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t xml:space="preserve">   Versus</w:t>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t>Additional Superintending Engineer,</w:t>
      </w:r>
    </w:p>
    <w:p w:rsidR="006F4EB0" w:rsidRPr="00E77A99" w:rsidRDefault="006F4EB0" w:rsidP="006F4EB0">
      <w:pPr>
        <w:pStyle w:val="NoSpacing"/>
        <w:ind w:left="1440" w:firstLine="720"/>
        <w:rPr>
          <w:rFonts w:ascii="Times New Roman" w:hAnsi="Times New Roman" w:cs="Times New Roman"/>
          <w:sz w:val="28"/>
          <w:szCs w:val="28"/>
        </w:rPr>
      </w:pPr>
      <w:r w:rsidRPr="00E77A99">
        <w:rPr>
          <w:rFonts w:ascii="Times New Roman" w:hAnsi="Times New Roman" w:cs="Times New Roman"/>
          <w:sz w:val="28"/>
          <w:szCs w:val="28"/>
        </w:rPr>
        <w:t>DS Division,</w:t>
      </w:r>
    </w:p>
    <w:p w:rsidR="006F4EB0" w:rsidRPr="00E77A99" w:rsidRDefault="006F4EB0" w:rsidP="006F4EB0">
      <w:pPr>
        <w:pStyle w:val="NoSpacing"/>
        <w:ind w:left="2160"/>
        <w:rPr>
          <w:rFonts w:ascii="Times New Roman" w:hAnsi="Times New Roman" w:cs="Times New Roman"/>
          <w:sz w:val="28"/>
          <w:szCs w:val="28"/>
        </w:rPr>
      </w:pPr>
      <w:r w:rsidRPr="00E77A99">
        <w:rPr>
          <w:rFonts w:ascii="Times New Roman" w:hAnsi="Times New Roman" w:cs="Times New Roman"/>
          <w:sz w:val="28"/>
          <w:szCs w:val="28"/>
        </w:rPr>
        <w:t>PSPCL,</w:t>
      </w:r>
      <w:r w:rsidR="00E7643E">
        <w:rPr>
          <w:rFonts w:ascii="Times New Roman" w:hAnsi="Times New Roman" w:cs="Times New Roman"/>
          <w:sz w:val="28"/>
          <w:szCs w:val="28"/>
        </w:rPr>
        <w:t xml:space="preserve"> </w:t>
      </w:r>
      <w:r w:rsidR="004B4B79" w:rsidRPr="00E77A99">
        <w:rPr>
          <w:rFonts w:ascii="Times New Roman" w:hAnsi="Times New Roman" w:cs="Times New Roman"/>
          <w:sz w:val="28"/>
          <w:szCs w:val="28"/>
        </w:rPr>
        <w:t>Lalru.</w:t>
      </w:r>
    </w:p>
    <w:p w:rsidR="006F4EB0" w:rsidRPr="00E77A99" w:rsidRDefault="006F4EB0" w:rsidP="006F4EB0">
      <w:pPr>
        <w:pStyle w:val="NoSpacing"/>
        <w:ind w:left="2160" w:firstLine="720"/>
        <w:rPr>
          <w:rFonts w:ascii="Times New Roman" w:hAnsi="Times New Roman" w:cs="Times New Roman"/>
          <w:sz w:val="28"/>
          <w:szCs w:val="28"/>
        </w:rPr>
      </w:pPr>
      <w:r w:rsidRPr="00E77A99">
        <w:rPr>
          <w:rFonts w:ascii="Times New Roman" w:hAnsi="Times New Roman" w:cs="Times New Roman"/>
          <w:sz w:val="28"/>
          <w:szCs w:val="28"/>
        </w:rPr>
        <w:t>.</w:t>
      </w: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r>
      <w:r w:rsidRPr="00E77A99">
        <w:rPr>
          <w:rFonts w:ascii="Times New Roman" w:hAnsi="Times New Roman" w:cs="Times New Roman"/>
          <w:sz w:val="28"/>
          <w:szCs w:val="28"/>
        </w:rPr>
        <w:tab/>
        <w:t>...Respondent</w:t>
      </w:r>
    </w:p>
    <w:p w:rsidR="006F4EB0" w:rsidRPr="00E77A99" w:rsidRDefault="006F4EB0" w:rsidP="006F4EB0">
      <w:pPr>
        <w:jc w:val="both"/>
        <w:rPr>
          <w:rFonts w:ascii="Times New Roman" w:hAnsi="Times New Roman" w:cs="Times New Roman"/>
          <w:b/>
          <w:sz w:val="28"/>
          <w:szCs w:val="28"/>
        </w:rPr>
      </w:pPr>
      <w:r w:rsidRPr="00E77A99">
        <w:rPr>
          <w:rFonts w:ascii="Times New Roman" w:hAnsi="Times New Roman" w:cs="Times New Roman"/>
          <w:b/>
          <w:sz w:val="28"/>
          <w:szCs w:val="28"/>
        </w:rPr>
        <w:t>Present For:</w:t>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Petitioner</w:t>
      </w:r>
      <w:r w:rsidRPr="00E77A99">
        <w:rPr>
          <w:rFonts w:ascii="Times New Roman" w:hAnsi="Times New Roman" w:cs="Times New Roman"/>
          <w:sz w:val="28"/>
          <w:szCs w:val="28"/>
        </w:rPr>
        <w:tab/>
        <w:t>:       Sh.</w:t>
      </w:r>
      <w:r w:rsidR="00E7643E">
        <w:rPr>
          <w:rFonts w:ascii="Times New Roman" w:hAnsi="Times New Roman" w:cs="Times New Roman"/>
          <w:sz w:val="28"/>
          <w:szCs w:val="28"/>
        </w:rPr>
        <w:t xml:space="preserve"> R.S. Dhiman,</w:t>
      </w:r>
      <w:r w:rsidRPr="00E77A99">
        <w:rPr>
          <w:rFonts w:ascii="Times New Roman" w:hAnsi="Times New Roman" w:cs="Times New Roman"/>
          <w:sz w:val="28"/>
          <w:szCs w:val="28"/>
        </w:rPr>
        <w:tab/>
        <w:t xml:space="preserve"> </w:t>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 xml:space="preserve"> </w:t>
      </w:r>
      <w:r w:rsidRPr="00E77A99">
        <w:rPr>
          <w:rFonts w:ascii="Times New Roman" w:hAnsi="Times New Roman" w:cs="Times New Roman"/>
          <w:sz w:val="28"/>
          <w:szCs w:val="28"/>
        </w:rPr>
        <w:tab/>
      </w:r>
      <w:r w:rsidRPr="00E77A99">
        <w:rPr>
          <w:rFonts w:ascii="Times New Roman" w:hAnsi="Times New Roman" w:cs="Times New Roman"/>
          <w:sz w:val="28"/>
          <w:szCs w:val="28"/>
        </w:rPr>
        <w:tab/>
        <w:t xml:space="preserve">        Petitioner’s Representative (PR).</w:t>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ab/>
      </w:r>
      <w:r w:rsidRPr="00E77A99">
        <w:rPr>
          <w:rFonts w:ascii="Times New Roman" w:hAnsi="Times New Roman" w:cs="Times New Roman"/>
          <w:sz w:val="28"/>
          <w:szCs w:val="28"/>
        </w:rPr>
        <w:tab/>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Respondent</w:t>
      </w:r>
      <w:r w:rsidRPr="00E77A99">
        <w:rPr>
          <w:rFonts w:ascii="Times New Roman" w:hAnsi="Times New Roman" w:cs="Times New Roman"/>
          <w:sz w:val="28"/>
          <w:szCs w:val="28"/>
        </w:rPr>
        <w:tab/>
        <w:t>:      Er.</w:t>
      </w:r>
      <w:r w:rsidR="00DE218F">
        <w:rPr>
          <w:rFonts w:ascii="Times New Roman" w:hAnsi="Times New Roman" w:cs="Times New Roman"/>
          <w:sz w:val="28"/>
          <w:szCs w:val="28"/>
        </w:rPr>
        <w:t xml:space="preserve"> Ajitesh Jindal</w:t>
      </w:r>
      <w:r w:rsidRPr="00E77A99">
        <w:rPr>
          <w:rFonts w:ascii="Times New Roman" w:hAnsi="Times New Roman" w:cs="Times New Roman"/>
          <w:sz w:val="28"/>
          <w:szCs w:val="28"/>
        </w:rPr>
        <w:t>,</w:t>
      </w:r>
      <w:r w:rsidRPr="00E77A99">
        <w:rPr>
          <w:rFonts w:ascii="Times New Roman" w:hAnsi="Times New Roman" w:cs="Times New Roman"/>
          <w:sz w:val="28"/>
          <w:szCs w:val="28"/>
        </w:rPr>
        <w:tab/>
        <w:t xml:space="preserve">  </w:t>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 xml:space="preserve">                            A</w:t>
      </w:r>
      <w:r w:rsidR="00DE218F">
        <w:rPr>
          <w:rFonts w:ascii="Times New Roman" w:hAnsi="Times New Roman" w:cs="Times New Roman"/>
          <w:sz w:val="28"/>
          <w:szCs w:val="28"/>
        </w:rPr>
        <w:t>sstt</w:t>
      </w:r>
      <w:r w:rsidRPr="00E77A99">
        <w:rPr>
          <w:rFonts w:ascii="Times New Roman" w:hAnsi="Times New Roman" w:cs="Times New Roman"/>
          <w:sz w:val="28"/>
          <w:szCs w:val="28"/>
        </w:rPr>
        <w:t>. Engineer.</w:t>
      </w:r>
    </w:p>
    <w:p w:rsidR="006F4EB0" w:rsidRPr="00E77A99" w:rsidRDefault="006F4EB0" w:rsidP="006F4EB0">
      <w:pPr>
        <w:pStyle w:val="NoSpacing"/>
        <w:ind w:left="1440" w:firstLine="720"/>
        <w:rPr>
          <w:rFonts w:ascii="Times New Roman" w:hAnsi="Times New Roman" w:cs="Times New Roman"/>
          <w:sz w:val="28"/>
          <w:szCs w:val="28"/>
        </w:rPr>
      </w:pPr>
    </w:p>
    <w:p w:rsidR="006F4EB0" w:rsidRPr="00E77A99" w:rsidRDefault="006F4EB0" w:rsidP="006F4EB0">
      <w:pPr>
        <w:pStyle w:val="NoSpacing"/>
        <w:ind w:left="1440" w:hanging="22"/>
        <w:rPr>
          <w:rFonts w:ascii="Times New Roman" w:hAnsi="Times New Roman" w:cs="Times New Roman"/>
          <w:sz w:val="28"/>
          <w:szCs w:val="28"/>
        </w:rPr>
      </w:pPr>
      <w:r w:rsidRPr="00E77A99">
        <w:rPr>
          <w:rFonts w:ascii="Times New Roman" w:hAnsi="Times New Roman" w:cs="Times New Roman"/>
          <w:sz w:val="28"/>
          <w:szCs w:val="28"/>
        </w:rPr>
        <w:t xml:space="preserve">        </w:t>
      </w:r>
    </w:p>
    <w:p w:rsidR="006F4EB0" w:rsidRPr="00E77A99" w:rsidRDefault="006F4EB0" w:rsidP="006F4EB0">
      <w:pPr>
        <w:pStyle w:val="NoSpacing"/>
        <w:rPr>
          <w:rFonts w:ascii="Times New Roman" w:hAnsi="Times New Roman" w:cs="Times New Roman"/>
          <w:sz w:val="28"/>
          <w:szCs w:val="28"/>
        </w:rPr>
      </w:pPr>
      <w:r w:rsidRPr="00E77A99">
        <w:rPr>
          <w:rFonts w:ascii="Times New Roman" w:hAnsi="Times New Roman" w:cs="Times New Roman"/>
          <w:sz w:val="28"/>
          <w:szCs w:val="28"/>
        </w:rPr>
        <w:tab/>
      </w:r>
    </w:p>
    <w:p w:rsidR="006F4EB0" w:rsidRPr="00E77A99" w:rsidRDefault="006F4EB0" w:rsidP="006F4EB0">
      <w:pPr>
        <w:pStyle w:val="NoSpacing"/>
        <w:rPr>
          <w:rFonts w:ascii="Times New Roman" w:hAnsi="Times New Roman" w:cs="Times New Roman"/>
          <w:sz w:val="28"/>
          <w:szCs w:val="28"/>
        </w:rPr>
      </w:pPr>
    </w:p>
    <w:p w:rsidR="00385209" w:rsidRDefault="006F4EB0" w:rsidP="0090795B">
      <w:pPr>
        <w:spacing w:line="480" w:lineRule="auto"/>
        <w:jc w:val="both"/>
        <w:rPr>
          <w:rFonts w:ascii="Times New Roman" w:hAnsi="Times New Roman" w:cs="Times New Roman"/>
          <w:sz w:val="28"/>
          <w:szCs w:val="28"/>
        </w:rPr>
      </w:pPr>
      <w:r w:rsidRPr="00E77A99">
        <w:rPr>
          <w:rFonts w:ascii="Times New Roman" w:hAnsi="Times New Roman" w:cs="Times New Roman"/>
          <w:sz w:val="28"/>
          <w:szCs w:val="28"/>
        </w:rPr>
        <w:lastRenderedPageBreak/>
        <w:tab/>
        <w:t xml:space="preserve">Before me for consideration is an Appeal preferred by the Petitioner against the order dated </w:t>
      </w:r>
      <w:r w:rsidR="00DE218F">
        <w:rPr>
          <w:rFonts w:ascii="Times New Roman" w:hAnsi="Times New Roman" w:cs="Times New Roman"/>
          <w:sz w:val="28"/>
          <w:szCs w:val="28"/>
        </w:rPr>
        <w:t>09</w:t>
      </w:r>
      <w:r w:rsidR="0090795B">
        <w:rPr>
          <w:rFonts w:ascii="Times New Roman" w:hAnsi="Times New Roman" w:cs="Times New Roman"/>
          <w:sz w:val="28"/>
          <w:szCs w:val="28"/>
        </w:rPr>
        <w:t>.0</w:t>
      </w:r>
      <w:r w:rsidR="00DE218F">
        <w:rPr>
          <w:rFonts w:ascii="Times New Roman" w:hAnsi="Times New Roman" w:cs="Times New Roman"/>
          <w:sz w:val="28"/>
          <w:szCs w:val="28"/>
        </w:rPr>
        <w:t>4</w:t>
      </w:r>
      <w:r w:rsidR="0090795B">
        <w:rPr>
          <w:rFonts w:ascii="Times New Roman" w:hAnsi="Times New Roman" w:cs="Times New Roman"/>
          <w:sz w:val="28"/>
          <w:szCs w:val="28"/>
        </w:rPr>
        <w:t>.2018</w:t>
      </w:r>
      <w:r w:rsidRPr="00E77A99">
        <w:rPr>
          <w:rFonts w:ascii="Times New Roman" w:hAnsi="Times New Roman" w:cs="Times New Roman"/>
          <w:sz w:val="28"/>
          <w:szCs w:val="28"/>
        </w:rPr>
        <w:t xml:space="preserve"> of the Consumer Grievances Redressal Forum (Forum) in Case No. CG-</w:t>
      </w:r>
      <w:r w:rsidR="0090795B">
        <w:rPr>
          <w:rFonts w:ascii="Times New Roman" w:hAnsi="Times New Roman" w:cs="Times New Roman"/>
          <w:sz w:val="28"/>
          <w:szCs w:val="28"/>
        </w:rPr>
        <w:t xml:space="preserve">36 </w:t>
      </w:r>
      <w:r w:rsidRPr="00E77A99">
        <w:rPr>
          <w:rFonts w:ascii="Times New Roman" w:hAnsi="Times New Roman" w:cs="Times New Roman"/>
          <w:sz w:val="28"/>
          <w:szCs w:val="28"/>
        </w:rPr>
        <w:t xml:space="preserve"> of </w:t>
      </w:r>
      <w:r w:rsidR="004B4B79" w:rsidRPr="00E77A99">
        <w:rPr>
          <w:rFonts w:ascii="Times New Roman" w:hAnsi="Times New Roman" w:cs="Times New Roman"/>
          <w:sz w:val="28"/>
          <w:szCs w:val="28"/>
        </w:rPr>
        <w:t xml:space="preserve"> </w:t>
      </w:r>
      <w:r w:rsidR="0090795B">
        <w:rPr>
          <w:rFonts w:ascii="Times New Roman" w:hAnsi="Times New Roman" w:cs="Times New Roman"/>
          <w:sz w:val="28"/>
          <w:szCs w:val="28"/>
        </w:rPr>
        <w:t>2018</w:t>
      </w:r>
      <w:r w:rsidR="004839DF">
        <w:rPr>
          <w:rFonts w:ascii="Times New Roman" w:hAnsi="Times New Roman" w:cs="Times New Roman"/>
          <w:sz w:val="28"/>
          <w:szCs w:val="28"/>
        </w:rPr>
        <w:t>,</w:t>
      </w:r>
      <w:r w:rsidR="0090795B">
        <w:rPr>
          <w:rFonts w:ascii="Times New Roman" w:hAnsi="Times New Roman" w:cs="Times New Roman"/>
          <w:sz w:val="28"/>
          <w:szCs w:val="28"/>
        </w:rPr>
        <w:t xml:space="preserve"> </w:t>
      </w:r>
      <w:r w:rsidRPr="00E77A99">
        <w:rPr>
          <w:rFonts w:ascii="Times New Roman" w:hAnsi="Times New Roman" w:cs="Times New Roman"/>
          <w:sz w:val="28"/>
          <w:szCs w:val="28"/>
        </w:rPr>
        <w:t>deciding that:</w:t>
      </w:r>
    </w:p>
    <w:p w:rsidR="00B56B26" w:rsidRDefault="00B56B26" w:rsidP="004F61BA">
      <w:pPr>
        <w:pStyle w:val="ListParagraph"/>
        <w:spacing w:after="200" w:line="360" w:lineRule="auto"/>
        <w:ind w:left="1440" w:right="1251" w:firstLine="720"/>
        <w:jc w:val="both"/>
        <w:rPr>
          <w:b/>
          <w:sz w:val="28"/>
          <w:szCs w:val="28"/>
        </w:rPr>
      </w:pPr>
      <w:r w:rsidRPr="00EE2A47">
        <w:rPr>
          <w:i/>
          <w:sz w:val="28"/>
          <w:szCs w:val="28"/>
        </w:rPr>
        <w:t>“</w:t>
      </w:r>
      <w:r w:rsidR="00E7643E">
        <w:rPr>
          <w:i/>
          <w:sz w:val="28"/>
          <w:szCs w:val="28"/>
        </w:rPr>
        <w:t>Petition was</w:t>
      </w:r>
      <w:r w:rsidRPr="00EE2A47">
        <w:rPr>
          <w:i/>
          <w:sz w:val="28"/>
          <w:szCs w:val="28"/>
        </w:rPr>
        <w:t xml:space="preserve"> disposed off as settled to the satisfaction of the Petitioner</w:t>
      </w:r>
      <w:r w:rsidR="00E567A6">
        <w:rPr>
          <w:i/>
          <w:sz w:val="28"/>
          <w:szCs w:val="28"/>
        </w:rPr>
        <w:t>.”</w:t>
      </w:r>
      <w:r w:rsidR="005F215E">
        <w:rPr>
          <w:b/>
          <w:sz w:val="28"/>
          <w:szCs w:val="28"/>
        </w:rPr>
        <w:t xml:space="preserve"> </w:t>
      </w:r>
    </w:p>
    <w:p w:rsidR="004839DF" w:rsidRPr="00381F0A" w:rsidRDefault="00734C1B" w:rsidP="004839DF">
      <w:pPr>
        <w:pStyle w:val="ListParagraph"/>
        <w:spacing w:line="480" w:lineRule="auto"/>
        <w:ind w:left="0" w:right="968"/>
        <w:jc w:val="both"/>
        <w:rPr>
          <w:sz w:val="28"/>
          <w:szCs w:val="28"/>
        </w:rPr>
      </w:pPr>
      <w:r>
        <w:rPr>
          <w:b/>
          <w:sz w:val="28"/>
          <w:szCs w:val="28"/>
        </w:rPr>
        <w:t>2.</w:t>
      </w:r>
      <w:r>
        <w:rPr>
          <w:b/>
          <w:sz w:val="28"/>
          <w:szCs w:val="28"/>
        </w:rPr>
        <w:tab/>
      </w:r>
      <w:r w:rsidR="004839DF">
        <w:rPr>
          <w:b/>
          <w:sz w:val="28"/>
          <w:szCs w:val="28"/>
        </w:rPr>
        <w:t>Facts</w:t>
      </w:r>
      <w:r w:rsidR="004839DF" w:rsidRPr="000D57B0">
        <w:rPr>
          <w:b/>
          <w:sz w:val="28"/>
          <w:szCs w:val="28"/>
        </w:rPr>
        <w:t xml:space="preserve"> of the Case:</w:t>
      </w:r>
    </w:p>
    <w:p w:rsidR="004839DF" w:rsidRDefault="004839DF" w:rsidP="004839DF">
      <w:pPr>
        <w:pStyle w:val="ListParagraph"/>
        <w:spacing w:line="480" w:lineRule="auto"/>
        <w:ind w:left="0" w:right="968"/>
        <w:jc w:val="both"/>
        <w:rPr>
          <w:sz w:val="28"/>
          <w:szCs w:val="28"/>
        </w:rPr>
      </w:pPr>
      <w:r w:rsidRPr="00381F0A">
        <w:rPr>
          <w:sz w:val="28"/>
          <w:szCs w:val="28"/>
        </w:rPr>
        <w:tab/>
        <w:t xml:space="preserve">The </w:t>
      </w:r>
      <w:r>
        <w:rPr>
          <w:sz w:val="28"/>
          <w:szCs w:val="28"/>
        </w:rPr>
        <w:t>relevant fact</w:t>
      </w:r>
      <w:r w:rsidRPr="00381F0A">
        <w:rPr>
          <w:sz w:val="28"/>
          <w:szCs w:val="28"/>
        </w:rPr>
        <w:t xml:space="preserve">s of the </w:t>
      </w:r>
      <w:r w:rsidR="00DE218F">
        <w:rPr>
          <w:sz w:val="28"/>
          <w:szCs w:val="28"/>
        </w:rPr>
        <w:t>C</w:t>
      </w:r>
      <w:r w:rsidRPr="00381F0A">
        <w:rPr>
          <w:sz w:val="28"/>
          <w:szCs w:val="28"/>
        </w:rPr>
        <w:t>ase are that:</w:t>
      </w:r>
    </w:p>
    <w:p w:rsidR="00417598" w:rsidRPr="003D19E9" w:rsidRDefault="00417598" w:rsidP="0038635B">
      <w:pPr>
        <w:pStyle w:val="ListParagraph"/>
        <w:numPr>
          <w:ilvl w:val="0"/>
          <w:numId w:val="7"/>
        </w:numPr>
        <w:spacing w:line="480" w:lineRule="auto"/>
        <w:ind w:hanging="513"/>
        <w:jc w:val="both"/>
        <w:rPr>
          <w:sz w:val="28"/>
          <w:szCs w:val="28"/>
        </w:rPr>
      </w:pPr>
      <w:r w:rsidRPr="003D19E9">
        <w:rPr>
          <w:sz w:val="28"/>
          <w:szCs w:val="28"/>
        </w:rPr>
        <w:t xml:space="preserve">The Petitioner </w:t>
      </w:r>
      <w:r w:rsidR="00DE218F">
        <w:rPr>
          <w:sz w:val="28"/>
          <w:szCs w:val="28"/>
        </w:rPr>
        <w:t xml:space="preserve">applied for </w:t>
      </w:r>
      <w:r w:rsidRPr="003D19E9">
        <w:rPr>
          <w:sz w:val="28"/>
          <w:szCs w:val="28"/>
        </w:rPr>
        <w:t xml:space="preserve">a Large Supply Category connection with sanctioned load of 1233kW and </w:t>
      </w:r>
      <w:r w:rsidR="00570572">
        <w:rPr>
          <w:sz w:val="28"/>
          <w:szCs w:val="28"/>
        </w:rPr>
        <w:t>c</w:t>
      </w:r>
      <w:r w:rsidRPr="003D19E9">
        <w:rPr>
          <w:sz w:val="28"/>
          <w:szCs w:val="28"/>
        </w:rPr>
        <w:t xml:space="preserve">ontract </w:t>
      </w:r>
      <w:r w:rsidR="00570572">
        <w:rPr>
          <w:sz w:val="28"/>
          <w:szCs w:val="28"/>
        </w:rPr>
        <w:t>d</w:t>
      </w:r>
      <w:r w:rsidRPr="003D19E9">
        <w:rPr>
          <w:sz w:val="28"/>
          <w:szCs w:val="28"/>
        </w:rPr>
        <w:t>emand (CD) of 1200kVA</w:t>
      </w:r>
      <w:r w:rsidR="00DE218F">
        <w:rPr>
          <w:sz w:val="28"/>
          <w:szCs w:val="28"/>
        </w:rPr>
        <w:t xml:space="preserve"> on 19.12.20</w:t>
      </w:r>
      <w:r w:rsidR="00E567A6">
        <w:rPr>
          <w:sz w:val="28"/>
          <w:szCs w:val="28"/>
        </w:rPr>
        <w:t xml:space="preserve">07.  </w:t>
      </w:r>
      <w:r w:rsidR="0073251B">
        <w:rPr>
          <w:sz w:val="28"/>
          <w:szCs w:val="28"/>
        </w:rPr>
        <w:t>T</w:t>
      </w:r>
      <w:r w:rsidR="00DE218F">
        <w:rPr>
          <w:sz w:val="28"/>
          <w:szCs w:val="28"/>
        </w:rPr>
        <w:t xml:space="preserve">he said connection was got converted into Medium Supply Category connection on 27.07.2013, by getting reduction in </w:t>
      </w:r>
      <w:r w:rsidR="007B2912">
        <w:rPr>
          <w:sz w:val="28"/>
          <w:szCs w:val="28"/>
        </w:rPr>
        <w:t>s</w:t>
      </w:r>
      <w:r w:rsidR="00DE218F">
        <w:rPr>
          <w:sz w:val="28"/>
          <w:szCs w:val="28"/>
        </w:rPr>
        <w:t xml:space="preserve">anctioned </w:t>
      </w:r>
      <w:r w:rsidR="007B2912">
        <w:rPr>
          <w:sz w:val="28"/>
          <w:szCs w:val="28"/>
        </w:rPr>
        <w:t>l</w:t>
      </w:r>
      <w:r w:rsidR="00DE218F">
        <w:rPr>
          <w:sz w:val="28"/>
          <w:szCs w:val="28"/>
        </w:rPr>
        <w:t>oad to 85.5</w:t>
      </w:r>
      <w:r w:rsidR="00E567A6">
        <w:rPr>
          <w:sz w:val="28"/>
          <w:szCs w:val="28"/>
        </w:rPr>
        <w:t>0</w:t>
      </w:r>
      <w:r w:rsidR="00DE218F">
        <w:rPr>
          <w:sz w:val="28"/>
          <w:szCs w:val="28"/>
        </w:rPr>
        <w:t xml:space="preserve">0kW </w:t>
      </w:r>
      <w:r w:rsidR="0073251B">
        <w:rPr>
          <w:sz w:val="28"/>
          <w:szCs w:val="28"/>
        </w:rPr>
        <w:t>with</w:t>
      </w:r>
      <w:r w:rsidR="00DE218F">
        <w:rPr>
          <w:sz w:val="28"/>
          <w:szCs w:val="28"/>
        </w:rPr>
        <w:t xml:space="preserve"> </w:t>
      </w:r>
      <w:r w:rsidR="007B2912">
        <w:rPr>
          <w:sz w:val="28"/>
          <w:szCs w:val="28"/>
        </w:rPr>
        <w:t>c</w:t>
      </w:r>
      <w:r w:rsidR="00DE218F">
        <w:rPr>
          <w:sz w:val="28"/>
          <w:szCs w:val="28"/>
        </w:rPr>
        <w:t xml:space="preserve">ontract </w:t>
      </w:r>
      <w:r w:rsidR="007B2912">
        <w:rPr>
          <w:sz w:val="28"/>
          <w:szCs w:val="28"/>
        </w:rPr>
        <w:t>d</w:t>
      </w:r>
      <w:r w:rsidR="00DE218F">
        <w:rPr>
          <w:sz w:val="28"/>
          <w:szCs w:val="28"/>
        </w:rPr>
        <w:t xml:space="preserve">emand (CD) </w:t>
      </w:r>
      <w:r w:rsidR="0073251B">
        <w:rPr>
          <w:sz w:val="28"/>
          <w:szCs w:val="28"/>
        </w:rPr>
        <w:t>of</w:t>
      </w:r>
      <w:r w:rsidR="00DE218F">
        <w:rPr>
          <w:sz w:val="28"/>
          <w:szCs w:val="28"/>
        </w:rPr>
        <w:t xml:space="preserve"> </w:t>
      </w:r>
      <w:r w:rsidR="00070D58">
        <w:rPr>
          <w:sz w:val="28"/>
          <w:szCs w:val="28"/>
        </w:rPr>
        <w:t xml:space="preserve"> </w:t>
      </w:r>
      <w:r w:rsidR="00DE218F">
        <w:rPr>
          <w:sz w:val="28"/>
          <w:szCs w:val="28"/>
        </w:rPr>
        <w:t>95</w:t>
      </w:r>
      <w:r w:rsidR="00070D58">
        <w:rPr>
          <w:sz w:val="28"/>
          <w:szCs w:val="28"/>
        </w:rPr>
        <w:t xml:space="preserve"> </w:t>
      </w:r>
      <w:r w:rsidR="00DE218F">
        <w:rPr>
          <w:sz w:val="28"/>
          <w:szCs w:val="28"/>
        </w:rPr>
        <w:t>kVA</w:t>
      </w:r>
      <w:r w:rsidRPr="003D19E9">
        <w:rPr>
          <w:sz w:val="28"/>
          <w:szCs w:val="28"/>
        </w:rPr>
        <w:t>.</w:t>
      </w:r>
    </w:p>
    <w:p w:rsidR="00417598" w:rsidRDefault="00570572" w:rsidP="00570572">
      <w:pPr>
        <w:pStyle w:val="ListParagraph"/>
        <w:numPr>
          <w:ilvl w:val="0"/>
          <w:numId w:val="7"/>
        </w:numPr>
        <w:spacing w:after="200" w:line="480" w:lineRule="auto"/>
        <w:ind w:hanging="513"/>
        <w:jc w:val="both"/>
        <w:rPr>
          <w:sz w:val="28"/>
          <w:szCs w:val="28"/>
        </w:rPr>
      </w:pPr>
      <w:r>
        <w:rPr>
          <w:sz w:val="28"/>
          <w:szCs w:val="28"/>
        </w:rPr>
        <w:t>On the request dated 22.11.2016 of the Petitioner</w:t>
      </w:r>
      <w:r w:rsidR="00DE218F">
        <w:rPr>
          <w:sz w:val="28"/>
          <w:szCs w:val="28"/>
        </w:rPr>
        <w:t>,</w:t>
      </w:r>
      <w:r>
        <w:rPr>
          <w:sz w:val="28"/>
          <w:szCs w:val="28"/>
        </w:rPr>
        <w:t xml:space="preserve"> its connection was </w:t>
      </w:r>
      <w:r w:rsidR="00417598">
        <w:rPr>
          <w:sz w:val="28"/>
          <w:szCs w:val="28"/>
        </w:rPr>
        <w:t>disconnected permanently</w:t>
      </w:r>
      <w:r>
        <w:rPr>
          <w:sz w:val="28"/>
          <w:szCs w:val="28"/>
        </w:rPr>
        <w:t>,</w:t>
      </w:r>
      <w:r w:rsidR="00417598">
        <w:rPr>
          <w:sz w:val="28"/>
          <w:szCs w:val="28"/>
        </w:rPr>
        <w:t xml:space="preserve"> vide PDCO No. 082/2005 dated 03.01.2017, effected on 04.01.2017.</w:t>
      </w:r>
    </w:p>
    <w:p w:rsidR="00417598" w:rsidRPr="00096A68" w:rsidRDefault="00096A68" w:rsidP="0096173C">
      <w:pPr>
        <w:pStyle w:val="ListParagraph"/>
        <w:numPr>
          <w:ilvl w:val="0"/>
          <w:numId w:val="7"/>
        </w:numPr>
        <w:spacing w:after="200" w:line="480" w:lineRule="auto"/>
        <w:ind w:hanging="654"/>
        <w:jc w:val="both"/>
        <w:rPr>
          <w:sz w:val="28"/>
          <w:szCs w:val="28"/>
        </w:rPr>
      </w:pPr>
      <w:r w:rsidRPr="00096A68">
        <w:rPr>
          <w:sz w:val="28"/>
          <w:szCs w:val="28"/>
        </w:rPr>
        <w:t>After</w:t>
      </w:r>
      <w:r w:rsidR="008C2D70">
        <w:rPr>
          <w:sz w:val="28"/>
          <w:szCs w:val="28"/>
        </w:rPr>
        <w:t xml:space="preserve"> </w:t>
      </w:r>
      <w:r w:rsidRPr="00096A68">
        <w:rPr>
          <w:sz w:val="28"/>
          <w:szCs w:val="28"/>
        </w:rPr>
        <w:t xml:space="preserve">disconnection, </w:t>
      </w:r>
      <w:r w:rsidR="00417598" w:rsidRPr="00096A68">
        <w:rPr>
          <w:sz w:val="28"/>
          <w:szCs w:val="28"/>
        </w:rPr>
        <w:t>Security (Consumption)</w:t>
      </w:r>
      <w:r w:rsidR="0073251B">
        <w:rPr>
          <w:sz w:val="28"/>
          <w:szCs w:val="28"/>
        </w:rPr>
        <w:t xml:space="preserve"> and Security Meter)</w:t>
      </w:r>
      <w:r w:rsidR="00417598" w:rsidRPr="00096A68">
        <w:rPr>
          <w:sz w:val="28"/>
          <w:szCs w:val="28"/>
        </w:rPr>
        <w:t xml:space="preserve"> </w:t>
      </w:r>
      <w:r w:rsidR="00133813">
        <w:rPr>
          <w:sz w:val="28"/>
          <w:szCs w:val="28"/>
        </w:rPr>
        <w:t xml:space="preserve"> </w:t>
      </w:r>
      <w:r w:rsidR="00417598" w:rsidRPr="00096A68">
        <w:rPr>
          <w:sz w:val="28"/>
          <w:szCs w:val="28"/>
        </w:rPr>
        <w:t>amounting to Rs.</w:t>
      </w:r>
      <w:r w:rsidR="0038635B">
        <w:rPr>
          <w:sz w:val="28"/>
          <w:szCs w:val="28"/>
        </w:rPr>
        <w:t xml:space="preserve"> </w:t>
      </w:r>
      <w:r w:rsidR="00417598" w:rsidRPr="00096A68">
        <w:rPr>
          <w:sz w:val="28"/>
          <w:szCs w:val="28"/>
        </w:rPr>
        <w:t xml:space="preserve">12,61,500/-  </w:t>
      </w:r>
      <w:r w:rsidRPr="00096A68">
        <w:rPr>
          <w:sz w:val="28"/>
          <w:szCs w:val="28"/>
        </w:rPr>
        <w:t>(</w:t>
      </w:r>
      <w:r w:rsidR="00417598" w:rsidRPr="00096A68">
        <w:rPr>
          <w:sz w:val="28"/>
          <w:szCs w:val="28"/>
        </w:rPr>
        <w:t xml:space="preserve">Rs. 1,23,300/- </w:t>
      </w:r>
      <w:r w:rsidR="00DE218F">
        <w:rPr>
          <w:sz w:val="28"/>
          <w:szCs w:val="28"/>
        </w:rPr>
        <w:t xml:space="preserve">deposited on </w:t>
      </w:r>
      <w:r w:rsidR="00417598" w:rsidRPr="00096A68">
        <w:rPr>
          <w:sz w:val="28"/>
          <w:szCs w:val="28"/>
        </w:rPr>
        <w:t>dated 19.1</w:t>
      </w:r>
      <w:r w:rsidR="00DE218F">
        <w:rPr>
          <w:sz w:val="28"/>
          <w:szCs w:val="28"/>
        </w:rPr>
        <w:t>0</w:t>
      </w:r>
      <w:r w:rsidR="00417598" w:rsidRPr="00096A68">
        <w:rPr>
          <w:sz w:val="28"/>
          <w:szCs w:val="28"/>
        </w:rPr>
        <w:t>.2007</w:t>
      </w:r>
      <w:r w:rsidR="0073251B">
        <w:rPr>
          <w:sz w:val="28"/>
          <w:szCs w:val="28"/>
        </w:rPr>
        <w:t xml:space="preserve"> as Earnest Money </w:t>
      </w:r>
      <w:r w:rsidR="00417598" w:rsidRPr="00096A68">
        <w:rPr>
          <w:sz w:val="28"/>
          <w:szCs w:val="28"/>
        </w:rPr>
        <w:t xml:space="preserve"> </w:t>
      </w:r>
      <w:r w:rsidR="00DE218F">
        <w:rPr>
          <w:sz w:val="28"/>
          <w:szCs w:val="28"/>
        </w:rPr>
        <w:t xml:space="preserve">and </w:t>
      </w:r>
      <w:r w:rsidR="00417598" w:rsidRPr="00096A68">
        <w:rPr>
          <w:sz w:val="28"/>
          <w:szCs w:val="28"/>
        </w:rPr>
        <w:t>Rs. 11,38,200/-</w:t>
      </w:r>
      <w:r w:rsidRPr="00096A68">
        <w:rPr>
          <w:sz w:val="28"/>
          <w:szCs w:val="28"/>
        </w:rPr>
        <w:t xml:space="preserve"> </w:t>
      </w:r>
      <w:r w:rsidR="0073251B">
        <w:rPr>
          <w:sz w:val="28"/>
          <w:szCs w:val="28"/>
        </w:rPr>
        <w:t xml:space="preserve"> </w:t>
      </w:r>
      <w:r w:rsidR="00C11873">
        <w:rPr>
          <w:sz w:val="28"/>
          <w:szCs w:val="28"/>
        </w:rPr>
        <w:t xml:space="preserve">as </w:t>
      </w:r>
      <w:r w:rsidR="0073251B">
        <w:rPr>
          <w:sz w:val="28"/>
          <w:szCs w:val="28"/>
        </w:rPr>
        <w:t xml:space="preserve">balance Security (Consumption) and Security (Meter) </w:t>
      </w:r>
      <w:r w:rsidRPr="00096A68">
        <w:rPr>
          <w:sz w:val="28"/>
          <w:szCs w:val="28"/>
        </w:rPr>
        <w:t>deposited on 19.12.20</w:t>
      </w:r>
      <w:r w:rsidR="00DE218F">
        <w:rPr>
          <w:sz w:val="28"/>
          <w:szCs w:val="28"/>
        </w:rPr>
        <w:t>0</w:t>
      </w:r>
      <w:r w:rsidRPr="00096A68">
        <w:rPr>
          <w:sz w:val="28"/>
          <w:szCs w:val="28"/>
        </w:rPr>
        <w:t>7)</w:t>
      </w:r>
      <w:r w:rsidR="0082576E">
        <w:rPr>
          <w:sz w:val="28"/>
          <w:szCs w:val="28"/>
        </w:rPr>
        <w:t>,</w:t>
      </w:r>
      <w:r w:rsidRPr="00096A68">
        <w:rPr>
          <w:sz w:val="28"/>
          <w:szCs w:val="28"/>
        </w:rPr>
        <w:t xml:space="preserve"> </w:t>
      </w:r>
      <w:r w:rsidR="00417598" w:rsidRPr="00096A68">
        <w:rPr>
          <w:sz w:val="28"/>
          <w:szCs w:val="28"/>
        </w:rPr>
        <w:t xml:space="preserve">required to be refunded to the Petitioner </w:t>
      </w:r>
      <w:r w:rsidR="00417598" w:rsidRPr="0073251B">
        <w:rPr>
          <w:b/>
          <w:sz w:val="28"/>
          <w:szCs w:val="28"/>
        </w:rPr>
        <w:t xml:space="preserve">within one month from the date of termination of agreement </w:t>
      </w:r>
      <w:r w:rsidR="00417598" w:rsidRPr="00096A68">
        <w:rPr>
          <w:sz w:val="28"/>
          <w:szCs w:val="28"/>
        </w:rPr>
        <w:t xml:space="preserve">as per </w:t>
      </w:r>
      <w:r w:rsidR="00417598" w:rsidRPr="00096A68">
        <w:rPr>
          <w:sz w:val="28"/>
          <w:szCs w:val="28"/>
        </w:rPr>
        <w:lastRenderedPageBreak/>
        <w:t xml:space="preserve">provisions contained in Regulation 33.4 of the Supply </w:t>
      </w:r>
      <w:r w:rsidR="00D56889">
        <w:rPr>
          <w:sz w:val="28"/>
          <w:szCs w:val="28"/>
        </w:rPr>
        <w:t xml:space="preserve">                  </w:t>
      </w:r>
      <w:r w:rsidR="00417598" w:rsidRPr="00096A68">
        <w:rPr>
          <w:sz w:val="28"/>
          <w:szCs w:val="28"/>
        </w:rPr>
        <w:t xml:space="preserve">Code-2014, </w:t>
      </w:r>
      <w:r>
        <w:rPr>
          <w:sz w:val="28"/>
          <w:szCs w:val="28"/>
        </w:rPr>
        <w:t>was not refunded to the Petitioner by the Respondent.</w:t>
      </w:r>
    </w:p>
    <w:p w:rsidR="00EE2A47" w:rsidRPr="00EE2A47" w:rsidRDefault="00EE2A47" w:rsidP="00287A81">
      <w:pPr>
        <w:pStyle w:val="ListParagraph"/>
        <w:numPr>
          <w:ilvl w:val="0"/>
          <w:numId w:val="7"/>
        </w:numPr>
        <w:spacing w:after="200" w:line="480" w:lineRule="auto"/>
        <w:ind w:left="1134" w:hanging="708"/>
        <w:jc w:val="both"/>
        <w:rPr>
          <w:i/>
          <w:sz w:val="28"/>
          <w:szCs w:val="28"/>
        </w:rPr>
      </w:pPr>
      <w:r w:rsidRPr="00EE2A47">
        <w:rPr>
          <w:sz w:val="28"/>
          <w:szCs w:val="28"/>
        </w:rPr>
        <w:t>Aggrieved,</w:t>
      </w:r>
      <w:r w:rsidR="00417598" w:rsidRPr="00EE2A47">
        <w:rPr>
          <w:sz w:val="28"/>
          <w:szCs w:val="28"/>
        </w:rPr>
        <w:t xml:space="preserve"> the </w:t>
      </w:r>
      <w:r w:rsidR="00D05269" w:rsidRPr="00EE2A47">
        <w:rPr>
          <w:sz w:val="28"/>
          <w:szCs w:val="28"/>
        </w:rPr>
        <w:t>P</w:t>
      </w:r>
      <w:r w:rsidR="00417598" w:rsidRPr="00EE2A47">
        <w:rPr>
          <w:sz w:val="28"/>
          <w:szCs w:val="28"/>
        </w:rPr>
        <w:t>etitioner filed</w:t>
      </w:r>
      <w:r w:rsidR="00D05269" w:rsidRPr="00EE2A47">
        <w:rPr>
          <w:sz w:val="28"/>
          <w:szCs w:val="28"/>
        </w:rPr>
        <w:t xml:space="preserve"> a </w:t>
      </w:r>
      <w:r w:rsidRPr="00EE2A47">
        <w:rPr>
          <w:sz w:val="28"/>
          <w:szCs w:val="28"/>
        </w:rPr>
        <w:t xml:space="preserve">Petition on 07.02.2018 in the Forum, </w:t>
      </w:r>
      <w:r w:rsidR="00417598" w:rsidRPr="00EE2A47">
        <w:rPr>
          <w:sz w:val="28"/>
          <w:szCs w:val="28"/>
        </w:rPr>
        <w:t>who</w:t>
      </w:r>
      <w:r w:rsidR="00DE218F">
        <w:rPr>
          <w:sz w:val="28"/>
          <w:szCs w:val="28"/>
        </w:rPr>
        <w:t>,</w:t>
      </w:r>
      <w:r w:rsidR="00417598" w:rsidRPr="00EE2A47">
        <w:rPr>
          <w:sz w:val="28"/>
          <w:szCs w:val="28"/>
        </w:rPr>
        <w:t xml:space="preserve"> after hearing</w:t>
      </w:r>
      <w:r w:rsidRPr="00EE2A47">
        <w:rPr>
          <w:sz w:val="28"/>
          <w:szCs w:val="28"/>
        </w:rPr>
        <w:t>,</w:t>
      </w:r>
      <w:r w:rsidR="00417598" w:rsidRPr="00EE2A47">
        <w:rPr>
          <w:sz w:val="28"/>
          <w:szCs w:val="28"/>
        </w:rPr>
        <w:t xml:space="preserve"> </w:t>
      </w:r>
      <w:r w:rsidR="00DE218F">
        <w:rPr>
          <w:sz w:val="28"/>
          <w:szCs w:val="28"/>
        </w:rPr>
        <w:t xml:space="preserve">passed </w:t>
      </w:r>
      <w:r w:rsidRPr="00EE2A47">
        <w:rPr>
          <w:sz w:val="28"/>
          <w:szCs w:val="28"/>
        </w:rPr>
        <w:t xml:space="preserve">order </w:t>
      </w:r>
      <w:r w:rsidRPr="00E7643E">
        <w:rPr>
          <w:sz w:val="28"/>
          <w:szCs w:val="28"/>
        </w:rPr>
        <w:t>dated</w:t>
      </w:r>
      <w:r w:rsidR="00865EEC" w:rsidRPr="00E7643E">
        <w:rPr>
          <w:sz w:val="28"/>
          <w:szCs w:val="28"/>
        </w:rPr>
        <w:t xml:space="preserve"> </w:t>
      </w:r>
      <w:r w:rsidR="00E7643E" w:rsidRPr="00DE218F">
        <w:rPr>
          <w:sz w:val="28"/>
          <w:szCs w:val="28"/>
        </w:rPr>
        <w:t xml:space="preserve">09.04.2018 </w:t>
      </w:r>
      <w:r w:rsidR="00865EEC">
        <w:rPr>
          <w:sz w:val="28"/>
          <w:szCs w:val="28"/>
        </w:rPr>
        <w:t>(</w:t>
      </w:r>
      <w:r w:rsidRPr="00EE2A47">
        <w:rPr>
          <w:sz w:val="28"/>
          <w:szCs w:val="28"/>
        </w:rPr>
        <w:t>Reference</w:t>
      </w:r>
      <w:r w:rsidR="009D38B5">
        <w:rPr>
          <w:sz w:val="28"/>
          <w:szCs w:val="28"/>
        </w:rPr>
        <w:t>:</w:t>
      </w:r>
      <w:r w:rsidRPr="00EE2A47">
        <w:rPr>
          <w:sz w:val="28"/>
          <w:szCs w:val="28"/>
        </w:rPr>
        <w:t xml:space="preserve"> Page 2, Para 1)</w:t>
      </w:r>
      <w:r w:rsidR="00DE218F">
        <w:rPr>
          <w:sz w:val="28"/>
          <w:szCs w:val="28"/>
        </w:rPr>
        <w:t xml:space="preserve"> stating the Petition was disposed of as settled to the satisfaction of the </w:t>
      </w:r>
      <w:r w:rsidR="00C11873">
        <w:rPr>
          <w:sz w:val="28"/>
          <w:szCs w:val="28"/>
        </w:rPr>
        <w:t>P</w:t>
      </w:r>
      <w:r w:rsidR="00E567A6">
        <w:rPr>
          <w:sz w:val="28"/>
          <w:szCs w:val="28"/>
        </w:rPr>
        <w:t>etitioner since the Security</w:t>
      </w:r>
      <w:r w:rsidR="00DE218F">
        <w:rPr>
          <w:sz w:val="28"/>
          <w:szCs w:val="28"/>
        </w:rPr>
        <w:t xml:space="preserve"> (Consumption), Security (Meter) and interest </w:t>
      </w:r>
      <w:r w:rsidR="00E567A6">
        <w:rPr>
          <w:sz w:val="28"/>
          <w:szCs w:val="28"/>
        </w:rPr>
        <w:t>thereon</w:t>
      </w:r>
      <w:r w:rsidR="00DE218F">
        <w:rPr>
          <w:sz w:val="28"/>
          <w:szCs w:val="28"/>
        </w:rPr>
        <w:t xml:space="preserve"> for the Year 2016-17 and 2017-18 </w:t>
      </w:r>
      <w:r w:rsidR="00E567A6">
        <w:rPr>
          <w:sz w:val="28"/>
          <w:szCs w:val="28"/>
        </w:rPr>
        <w:t>(upto 28.02.2018) was paid</w:t>
      </w:r>
      <w:r w:rsidR="00564229">
        <w:rPr>
          <w:sz w:val="28"/>
          <w:szCs w:val="28"/>
        </w:rPr>
        <w:t xml:space="preserve"> </w:t>
      </w:r>
      <w:r w:rsidR="00DE218F">
        <w:rPr>
          <w:sz w:val="28"/>
          <w:szCs w:val="28"/>
        </w:rPr>
        <w:t xml:space="preserve">vide </w:t>
      </w:r>
      <w:r w:rsidR="00CA4852" w:rsidRPr="002E2619">
        <w:rPr>
          <w:sz w:val="28"/>
          <w:szCs w:val="28"/>
        </w:rPr>
        <w:t>c</w:t>
      </w:r>
      <w:r w:rsidR="00DE218F" w:rsidRPr="002E2619">
        <w:rPr>
          <w:sz w:val="28"/>
          <w:szCs w:val="28"/>
        </w:rPr>
        <w:t xml:space="preserve">heque </w:t>
      </w:r>
      <w:r w:rsidR="00CA4852" w:rsidRPr="002E2619">
        <w:rPr>
          <w:sz w:val="28"/>
          <w:szCs w:val="28"/>
        </w:rPr>
        <w:t>n</w:t>
      </w:r>
      <w:r w:rsidR="00DE218F" w:rsidRPr="002E2619">
        <w:rPr>
          <w:sz w:val="28"/>
          <w:szCs w:val="28"/>
        </w:rPr>
        <w:t>o.</w:t>
      </w:r>
      <w:r w:rsidR="007362D5">
        <w:rPr>
          <w:sz w:val="28"/>
          <w:szCs w:val="28"/>
        </w:rPr>
        <w:t xml:space="preserve"> </w:t>
      </w:r>
      <w:r w:rsidR="00DE218F">
        <w:rPr>
          <w:sz w:val="28"/>
          <w:szCs w:val="28"/>
        </w:rPr>
        <w:t>285834 dated 20.03.2018 during the course of hearing in the Forum.</w:t>
      </w:r>
    </w:p>
    <w:p w:rsidR="00C32CF3" w:rsidRDefault="00CF2AFB" w:rsidP="00024336">
      <w:pPr>
        <w:pStyle w:val="ListParagraph"/>
        <w:numPr>
          <w:ilvl w:val="0"/>
          <w:numId w:val="7"/>
        </w:numPr>
        <w:tabs>
          <w:tab w:val="left" w:pos="1134"/>
        </w:tabs>
        <w:spacing w:after="200" w:line="480" w:lineRule="auto"/>
        <w:ind w:left="284" w:firstLine="142"/>
        <w:jc w:val="both"/>
        <w:rPr>
          <w:sz w:val="28"/>
          <w:szCs w:val="28"/>
        </w:rPr>
      </w:pPr>
      <w:r>
        <w:rPr>
          <w:sz w:val="28"/>
          <w:szCs w:val="28"/>
        </w:rPr>
        <w:t>T</w:t>
      </w:r>
      <w:r w:rsidR="00417598" w:rsidRPr="00CA0781">
        <w:rPr>
          <w:sz w:val="28"/>
          <w:szCs w:val="28"/>
        </w:rPr>
        <w:t>he P</w:t>
      </w:r>
      <w:r w:rsidR="00C26009">
        <w:rPr>
          <w:sz w:val="28"/>
          <w:szCs w:val="28"/>
        </w:rPr>
        <w:t xml:space="preserve">etitioner </w:t>
      </w:r>
      <w:r w:rsidR="00C11873">
        <w:rPr>
          <w:sz w:val="28"/>
          <w:szCs w:val="28"/>
        </w:rPr>
        <w:t xml:space="preserve">was still not satisfied and </w:t>
      </w:r>
      <w:r w:rsidR="00C26009">
        <w:rPr>
          <w:sz w:val="28"/>
          <w:szCs w:val="28"/>
        </w:rPr>
        <w:t>filed</w:t>
      </w:r>
      <w:r w:rsidR="00DB7B93">
        <w:rPr>
          <w:sz w:val="28"/>
          <w:szCs w:val="28"/>
        </w:rPr>
        <w:t xml:space="preserve"> </w:t>
      </w:r>
      <w:r w:rsidR="00417598" w:rsidRPr="00CA0781">
        <w:rPr>
          <w:sz w:val="28"/>
          <w:szCs w:val="28"/>
        </w:rPr>
        <w:t xml:space="preserve">an Appeal </w:t>
      </w:r>
      <w:r w:rsidR="00A17A23">
        <w:rPr>
          <w:sz w:val="28"/>
          <w:szCs w:val="28"/>
        </w:rPr>
        <w:t>in this</w:t>
      </w:r>
      <w:r w:rsidR="00A17A23">
        <w:rPr>
          <w:sz w:val="28"/>
          <w:szCs w:val="28"/>
        </w:rPr>
        <w:tab/>
      </w:r>
      <w:r w:rsidR="00CA0781" w:rsidRPr="00CA0781">
        <w:rPr>
          <w:sz w:val="28"/>
          <w:szCs w:val="28"/>
        </w:rPr>
        <w:t>C</w:t>
      </w:r>
      <w:r w:rsidR="00417598" w:rsidRPr="00CA0781">
        <w:rPr>
          <w:sz w:val="28"/>
          <w:szCs w:val="28"/>
        </w:rPr>
        <w:t xml:space="preserve">ourt </w:t>
      </w:r>
      <w:r w:rsidR="00CA0781">
        <w:rPr>
          <w:sz w:val="28"/>
          <w:szCs w:val="28"/>
        </w:rPr>
        <w:t>with the p</w:t>
      </w:r>
      <w:r w:rsidR="00417598" w:rsidRPr="00CA0781">
        <w:rPr>
          <w:sz w:val="28"/>
          <w:szCs w:val="28"/>
        </w:rPr>
        <w:t>raye</w:t>
      </w:r>
      <w:r w:rsidR="00CA0781">
        <w:rPr>
          <w:sz w:val="28"/>
          <w:szCs w:val="28"/>
        </w:rPr>
        <w:t>r</w:t>
      </w:r>
      <w:r w:rsidR="007362D5">
        <w:rPr>
          <w:sz w:val="28"/>
          <w:szCs w:val="28"/>
        </w:rPr>
        <w:t xml:space="preserve"> </w:t>
      </w:r>
      <w:r w:rsidR="007B511A">
        <w:rPr>
          <w:sz w:val="28"/>
          <w:szCs w:val="28"/>
        </w:rPr>
        <w:t>that</w:t>
      </w:r>
      <w:r w:rsidR="0082576E">
        <w:rPr>
          <w:sz w:val="28"/>
          <w:szCs w:val="28"/>
        </w:rPr>
        <w:t xml:space="preserve"> </w:t>
      </w:r>
      <w:r w:rsidR="00FB055A">
        <w:rPr>
          <w:sz w:val="28"/>
          <w:szCs w:val="28"/>
        </w:rPr>
        <w:t>the decision</w:t>
      </w:r>
      <w:r w:rsidR="00257243">
        <w:rPr>
          <w:sz w:val="28"/>
          <w:szCs w:val="28"/>
        </w:rPr>
        <w:t xml:space="preserve"> </w:t>
      </w:r>
      <w:r w:rsidR="00024336">
        <w:rPr>
          <w:sz w:val="28"/>
          <w:szCs w:val="28"/>
        </w:rPr>
        <w:t xml:space="preserve">ibid of </w:t>
      </w:r>
      <w:r w:rsidR="00417598" w:rsidRPr="00CA0781">
        <w:rPr>
          <w:sz w:val="28"/>
          <w:szCs w:val="28"/>
        </w:rPr>
        <w:t xml:space="preserve">the </w:t>
      </w:r>
      <w:r w:rsidR="00024336">
        <w:rPr>
          <w:sz w:val="28"/>
          <w:szCs w:val="28"/>
        </w:rPr>
        <w:t>Forum</w:t>
      </w:r>
      <w:r w:rsidR="00F63518">
        <w:rPr>
          <w:sz w:val="28"/>
          <w:szCs w:val="28"/>
        </w:rPr>
        <w:t xml:space="preserve"> may be</w:t>
      </w:r>
      <w:r w:rsidR="00F63518">
        <w:rPr>
          <w:sz w:val="28"/>
          <w:szCs w:val="28"/>
        </w:rPr>
        <w:tab/>
      </w:r>
      <w:r w:rsidR="00417598" w:rsidRPr="00CA0781">
        <w:rPr>
          <w:sz w:val="28"/>
          <w:szCs w:val="28"/>
        </w:rPr>
        <w:t>modifie</w:t>
      </w:r>
      <w:r w:rsidR="00024336">
        <w:rPr>
          <w:sz w:val="28"/>
          <w:szCs w:val="28"/>
        </w:rPr>
        <w:t xml:space="preserve">d </w:t>
      </w:r>
      <w:r w:rsidR="003251AC">
        <w:rPr>
          <w:sz w:val="28"/>
          <w:szCs w:val="28"/>
        </w:rPr>
        <w:t>as the same</w:t>
      </w:r>
      <w:r w:rsidR="003251AC">
        <w:rPr>
          <w:sz w:val="28"/>
          <w:szCs w:val="28"/>
        </w:rPr>
        <w:tab/>
      </w:r>
      <w:r w:rsidR="008F2863">
        <w:rPr>
          <w:sz w:val="28"/>
          <w:szCs w:val="28"/>
        </w:rPr>
        <w:t>contained</w:t>
      </w:r>
      <w:r w:rsidR="003251AC">
        <w:rPr>
          <w:sz w:val="28"/>
          <w:szCs w:val="28"/>
        </w:rPr>
        <w:t xml:space="preserve"> </w:t>
      </w:r>
      <w:r w:rsidR="00417598" w:rsidRPr="00CA0781">
        <w:rPr>
          <w:sz w:val="28"/>
          <w:szCs w:val="28"/>
        </w:rPr>
        <w:t>discrepancies</w:t>
      </w:r>
      <w:r w:rsidR="009D2E4F">
        <w:rPr>
          <w:sz w:val="28"/>
          <w:szCs w:val="28"/>
        </w:rPr>
        <w:t xml:space="preserve"> in regard to the</w:t>
      </w:r>
      <w:r w:rsidR="009D2E4F">
        <w:rPr>
          <w:sz w:val="28"/>
          <w:szCs w:val="28"/>
        </w:rPr>
        <w:tab/>
      </w:r>
      <w:r w:rsidR="009D5D1F">
        <w:rPr>
          <w:sz w:val="28"/>
          <w:szCs w:val="28"/>
        </w:rPr>
        <w:t>amount of Security</w:t>
      </w:r>
      <w:r w:rsidR="0082576E">
        <w:rPr>
          <w:sz w:val="28"/>
          <w:szCs w:val="28"/>
        </w:rPr>
        <w:t xml:space="preserve"> </w:t>
      </w:r>
      <w:r w:rsidR="00555121">
        <w:rPr>
          <w:sz w:val="28"/>
          <w:szCs w:val="28"/>
        </w:rPr>
        <w:t>r</w:t>
      </w:r>
      <w:r w:rsidR="00AE21E8">
        <w:rPr>
          <w:sz w:val="28"/>
          <w:szCs w:val="28"/>
        </w:rPr>
        <w:t>efunded and</w:t>
      </w:r>
      <w:r w:rsidR="009D5D1F">
        <w:rPr>
          <w:sz w:val="28"/>
          <w:szCs w:val="28"/>
        </w:rPr>
        <w:t xml:space="preserve"> </w:t>
      </w:r>
      <w:r w:rsidR="00024336">
        <w:rPr>
          <w:sz w:val="28"/>
          <w:szCs w:val="28"/>
        </w:rPr>
        <w:t>interest thereon.</w:t>
      </w:r>
    </w:p>
    <w:p w:rsidR="00734C1B" w:rsidRPr="00734C1B" w:rsidRDefault="00734C1B" w:rsidP="00734C1B">
      <w:pPr>
        <w:pStyle w:val="ListParagraph"/>
        <w:numPr>
          <w:ilvl w:val="0"/>
          <w:numId w:val="10"/>
        </w:numPr>
        <w:spacing w:line="480" w:lineRule="auto"/>
        <w:jc w:val="both"/>
        <w:rPr>
          <w:b/>
          <w:sz w:val="28"/>
          <w:szCs w:val="28"/>
        </w:rPr>
      </w:pPr>
      <w:r w:rsidRPr="00734C1B">
        <w:rPr>
          <w:b/>
          <w:sz w:val="28"/>
          <w:szCs w:val="28"/>
        </w:rPr>
        <w:t>Submissions made by the Petitioner and the Respondent:</w:t>
      </w:r>
    </w:p>
    <w:p w:rsidR="00734C1B" w:rsidRDefault="00734C1B" w:rsidP="00734C1B">
      <w:pPr>
        <w:pStyle w:val="ListParagraph"/>
        <w:spacing w:line="480" w:lineRule="auto"/>
        <w:ind w:firstLine="720"/>
        <w:jc w:val="both"/>
        <w:rPr>
          <w:sz w:val="28"/>
          <w:szCs w:val="28"/>
        </w:rPr>
      </w:pPr>
      <w:r w:rsidRPr="00F74A26">
        <w:rPr>
          <w:sz w:val="28"/>
          <w:szCs w:val="28"/>
        </w:rPr>
        <w:t xml:space="preserve">Before undertaking analysis of the case, it is necessary to go through written submissions made by the Petitioner and reply of the Respondent as well as oral submissions made by the </w:t>
      </w:r>
      <w:r>
        <w:rPr>
          <w:sz w:val="28"/>
          <w:szCs w:val="28"/>
        </w:rPr>
        <w:t>R</w:t>
      </w:r>
      <w:r w:rsidRPr="00F74A26">
        <w:rPr>
          <w:sz w:val="28"/>
          <w:szCs w:val="28"/>
        </w:rPr>
        <w:t>epresentatives of the Petitioner and the Respondent along with material brought on record by both the sides.</w:t>
      </w:r>
    </w:p>
    <w:p w:rsidR="00F030BF" w:rsidRDefault="00F030BF" w:rsidP="00734C1B">
      <w:pPr>
        <w:pStyle w:val="ListParagraph"/>
        <w:spacing w:line="480" w:lineRule="auto"/>
        <w:ind w:firstLine="720"/>
        <w:jc w:val="both"/>
        <w:rPr>
          <w:sz w:val="28"/>
          <w:szCs w:val="28"/>
        </w:rPr>
      </w:pPr>
    </w:p>
    <w:p w:rsidR="00F030BF" w:rsidRPr="00F74A26" w:rsidRDefault="00F030BF" w:rsidP="00734C1B">
      <w:pPr>
        <w:pStyle w:val="ListParagraph"/>
        <w:spacing w:line="480" w:lineRule="auto"/>
        <w:ind w:firstLine="720"/>
        <w:jc w:val="both"/>
        <w:rPr>
          <w:sz w:val="28"/>
          <w:szCs w:val="28"/>
        </w:rPr>
      </w:pPr>
    </w:p>
    <w:p w:rsidR="00734C1B" w:rsidRPr="00000567" w:rsidRDefault="00734C1B" w:rsidP="003C43DD">
      <w:pPr>
        <w:spacing w:line="480" w:lineRule="auto"/>
        <w:ind w:right="-24"/>
        <w:jc w:val="both"/>
        <w:rPr>
          <w:rFonts w:ascii="Times New Roman" w:hAnsi="Times New Roman" w:cs="Times New Roman"/>
          <w:sz w:val="28"/>
          <w:szCs w:val="28"/>
        </w:rPr>
      </w:pPr>
      <w:r w:rsidRPr="00000567">
        <w:rPr>
          <w:rFonts w:ascii="Times New Roman" w:hAnsi="Times New Roman" w:cs="Times New Roman"/>
          <w:b/>
          <w:sz w:val="28"/>
          <w:szCs w:val="28"/>
        </w:rPr>
        <w:lastRenderedPageBreak/>
        <w:t>(a)</w:t>
      </w:r>
      <w:r w:rsidRPr="00000567">
        <w:rPr>
          <w:rFonts w:ascii="Times New Roman" w:hAnsi="Times New Roman" w:cs="Times New Roman"/>
          <w:b/>
          <w:sz w:val="28"/>
          <w:szCs w:val="28"/>
        </w:rPr>
        <w:tab/>
        <w:t>Submissions of the Petitioner</w:t>
      </w:r>
      <w:r w:rsidRPr="00000567">
        <w:rPr>
          <w:rFonts w:ascii="Times New Roman" w:hAnsi="Times New Roman" w:cs="Times New Roman"/>
          <w:sz w:val="28"/>
          <w:szCs w:val="28"/>
        </w:rPr>
        <w:t>:</w:t>
      </w:r>
      <w:r>
        <w:t xml:space="preserve"> </w:t>
      </w:r>
    </w:p>
    <w:p w:rsidR="00734C1B" w:rsidRDefault="00734C1B" w:rsidP="00CE5AB5">
      <w:pPr>
        <w:spacing w:line="480" w:lineRule="auto"/>
        <w:ind w:left="870" w:right="-24" w:firstLine="49"/>
        <w:jc w:val="both"/>
        <w:rPr>
          <w:rFonts w:ascii="Times New Roman" w:hAnsi="Times New Roman" w:cs="Times New Roman"/>
          <w:sz w:val="28"/>
          <w:szCs w:val="28"/>
        </w:rPr>
      </w:pPr>
      <w:r w:rsidRPr="00000567">
        <w:rPr>
          <w:rFonts w:ascii="Times New Roman" w:hAnsi="Times New Roman" w:cs="Times New Roman"/>
          <w:sz w:val="28"/>
          <w:szCs w:val="28"/>
        </w:rPr>
        <w:t>The</w:t>
      </w:r>
      <w:r>
        <w:rPr>
          <w:rFonts w:ascii="Times New Roman" w:hAnsi="Times New Roman" w:cs="Times New Roman"/>
          <w:sz w:val="28"/>
          <w:szCs w:val="28"/>
        </w:rPr>
        <w:t xml:space="preserve"> </w:t>
      </w:r>
      <w:r w:rsidRPr="00000567">
        <w:rPr>
          <w:rFonts w:ascii="Times New Roman" w:hAnsi="Times New Roman" w:cs="Times New Roman"/>
          <w:sz w:val="28"/>
          <w:szCs w:val="28"/>
        </w:rPr>
        <w:t>Petitioner made the following s</w:t>
      </w:r>
      <w:r>
        <w:rPr>
          <w:rFonts w:ascii="Times New Roman" w:hAnsi="Times New Roman" w:cs="Times New Roman"/>
          <w:sz w:val="28"/>
          <w:szCs w:val="28"/>
        </w:rPr>
        <w:t xml:space="preserve">ubmissions for consideration of  </w:t>
      </w:r>
      <w:r w:rsidR="00CE5AB5">
        <w:rPr>
          <w:rFonts w:ascii="Times New Roman" w:hAnsi="Times New Roman" w:cs="Times New Roman"/>
          <w:sz w:val="28"/>
          <w:szCs w:val="28"/>
        </w:rPr>
        <w:t xml:space="preserve">       </w:t>
      </w:r>
      <w:r w:rsidRPr="00000567">
        <w:rPr>
          <w:rFonts w:ascii="Times New Roman" w:hAnsi="Times New Roman" w:cs="Times New Roman"/>
          <w:sz w:val="28"/>
          <w:szCs w:val="28"/>
        </w:rPr>
        <w:t xml:space="preserve"> </w:t>
      </w:r>
      <w:r w:rsidR="00CE5AB5">
        <w:rPr>
          <w:rFonts w:ascii="Times New Roman" w:hAnsi="Times New Roman" w:cs="Times New Roman"/>
          <w:sz w:val="28"/>
          <w:szCs w:val="28"/>
        </w:rPr>
        <w:t xml:space="preserve">    this </w:t>
      </w:r>
      <w:r w:rsidRPr="00000567">
        <w:rPr>
          <w:rFonts w:ascii="Times New Roman" w:hAnsi="Times New Roman" w:cs="Times New Roman"/>
          <w:sz w:val="28"/>
          <w:szCs w:val="28"/>
        </w:rPr>
        <w:t>Court:</w:t>
      </w:r>
    </w:p>
    <w:p w:rsidR="007D537E" w:rsidRDefault="00385209" w:rsidP="00CD2912">
      <w:pPr>
        <w:pStyle w:val="ListParagraph"/>
        <w:numPr>
          <w:ilvl w:val="0"/>
          <w:numId w:val="6"/>
        </w:numPr>
        <w:spacing w:line="480" w:lineRule="auto"/>
        <w:jc w:val="both"/>
        <w:rPr>
          <w:sz w:val="28"/>
          <w:szCs w:val="28"/>
        </w:rPr>
      </w:pPr>
      <w:r w:rsidRPr="00CD2912">
        <w:rPr>
          <w:sz w:val="28"/>
          <w:szCs w:val="28"/>
        </w:rPr>
        <w:t xml:space="preserve">The </w:t>
      </w:r>
      <w:r w:rsidR="007D537E" w:rsidRPr="00CD2912">
        <w:rPr>
          <w:sz w:val="28"/>
          <w:szCs w:val="28"/>
        </w:rPr>
        <w:t>P</w:t>
      </w:r>
      <w:r w:rsidRPr="00CD2912">
        <w:rPr>
          <w:sz w:val="28"/>
          <w:szCs w:val="28"/>
        </w:rPr>
        <w:t xml:space="preserve">etitioner was running a Pharmaceutical </w:t>
      </w:r>
      <w:r w:rsidR="007D537E" w:rsidRPr="00CD2912">
        <w:rPr>
          <w:sz w:val="28"/>
          <w:szCs w:val="28"/>
        </w:rPr>
        <w:t>U</w:t>
      </w:r>
      <w:r w:rsidRPr="00CD2912">
        <w:rPr>
          <w:sz w:val="28"/>
          <w:szCs w:val="28"/>
        </w:rPr>
        <w:t xml:space="preserve">nit at </w:t>
      </w:r>
      <w:r w:rsidR="00C11873">
        <w:rPr>
          <w:sz w:val="28"/>
          <w:szCs w:val="28"/>
        </w:rPr>
        <w:t>V</w:t>
      </w:r>
      <w:r w:rsidRPr="00CD2912">
        <w:rPr>
          <w:sz w:val="28"/>
          <w:szCs w:val="28"/>
        </w:rPr>
        <w:t>illage Basoli on Ambala-</w:t>
      </w:r>
      <w:r w:rsidR="00A156E0">
        <w:rPr>
          <w:sz w:val="28"/>
          <w:szCs w:val="28"/>
        </w:rPr>
        <w:t>J</w:t>
      </w:r>
      <w:r w:rsidRPr="00CD2912">
        <w:rPr>
          <w:sz w:val="28"/>
          <w:szCs w:val="28"/>
        </w:rPr>
        <w:t xml:space="preserve">oula </w:t>
      </w:r>
      <w:r w:rsidR="0038635B">
        <w:rPr>
          <w:sz w:val="28"/>
          <w:szCs w:val="28"/>
        </w:rPr>
        <w:t>L</w:t>
      </w:r>
      <w:r w:rsidRPr="00CD2912">
        <w:rPr>
          <w:sz w:val="28"/>
          <w:szCs w:val="28"/>
        </w:rPr>
        <w:t>ink Road, Tehsil Dera Bassi</w:t>
      </w:r>
      <w:r w:rsidR="00E567A6">
        <w:rPr>
          <w:sz w:val="28"/>
          <w:szCs w:val="28"/>
        </w:rPr>
        <w:t xml:space="preserve">. </w:t>
      </w:r>
      <w:r w:rsidR="00C11873">
        <w:rPr>
          <w:sz w:val="28"/>
          <w:szCs w:val="28"/>
        </w:rPr>
        <w:t xml:space="preserve"> </w:t>
      </w:r>
      <w:r w:rsidRPr="00CD2912">
        <w:rPr>
          <w:sz w:val="28"/>
          <w:szCs w:val="28"/>
        </w:rPr>
        <w:t>Initially</w:t>
      </w:r>
      <w:r w:rsidR="00C11873">
        <w:rPr>
          <w:sz w:val="28"/>
          <w:szCs w:val="28"/>
        </w:rPr>
        <w:t>,</w:t>
      </w:r>
      <w:r w:rsidRPr="00CD2912">
        <w:rPr>
          <w:sz w:val="28"/>
          <w:szCs w:val="28"/>
        </w:rPr>
        <w:t xml:space="preserve"> a Medium Supply (MS) </w:t>
      </w:r>
      <w:r w:rsidR="00165FDF">
        <w:rPr>
          <w:sz w:val="28"/>
          <w:szCs w:val="28"/>
        </w:rPr>
        <w:t>Category c</w:t>
      </w:r>
      <w:r w:rsidRPr="00CD2912">
        <w:rPr>
          <w:sz w:val="28"/>
          <w:szCs w:val="28"/>
        </w:rPr>
        <w:t xml:space="preserve">onnection was taken </w:t>
      </w:r>
      <w:r w:rsidR="007D537E" w:rsidRPr="00CD2912">
        <w:rPr>
          <w:sz w:val="28"/>
          <w:szCs w:val="28"/>
        </w:rPr>
        <w:t>for this U</w:t>
      </w:r>
      <w:r w:rsidRPr="00CD2912">
        <w:rPr>
          <w:sz w:val="28"/>
          <w:szCs w:val="28"/>
        </w:rPr>
        <w:t xml:space="preserve">nit in the year 2006. </w:t>
      </w:r>
      <w:r w:rsidR="00CD2912" w:rsidRPr="00CD2912">
        <w:rPr>
          <w:sz w:val="28"/>
          <w:szCs w:val="28"/>
        </w:rPr>
        <w:t xml:space="preserve">  Thereafter, </w:t>
      </w:r>
      <w:r w:rsidR="00CD2912">
        <w:rPr>
          <w:sz w:val="28"/>
          <w:szCs w:val="28"/>
        </w:rPr>
        <w:t>t</w:t>
      </w:r>
      <w:r w:rsidRPr="00CD2912">
        <w:rPr>
          <w:sz w:val="28"/>
          <w:szCs w:val="28"/>
        </w:rPr>
        <w:t xml:space="preserve">he load of </w:t>
      </w:r>
      <w:r w:rsidR="003C43DD">
        <w:rPr>
          <w:sz w:val="28"/>
          <w:szCs w:val="28"/>
        </w:rPr>
        <w:t>the connection</w:t>
      </w:r>
      <w:r w:rsidR="007D537E" w:rsidRPr="00CD2912">
        <w:rPr>
          <w:sz w:val="28"/>
          <w:szCs w:val="28"/>
        </w:rPr>
        <w:t xml:space="preserve"> </w:t>
      </w:r>
      <w:r w:rsidRPr="00CD2912">
        <w:rPr>
          <w:sz w:val="28"/>
          <w:szCs w:val="28"/>
        </w:rPr>
        <w:t xml:space="preserve">was extended to 1233 </w:t>
      </w:r>
      <w:r w:rsidR="007D537E" w:rsidRPr="00CD2912">
        <w:rPr>
          <w:sz w:val="28"/>
          <w:szCs w:val="28"/>
        </w:rPr>
        <w:t>kW</w:t>
      </w:r>
      <w:r w:rsidRPr="00CD2912">
        <w:rPr>
          <w:sz w:val="28"/>
          <w:szCs w:val="28"/>
        </w:rPr>
        <w:t xml:space="preserve"> and </w:t>
      </w:r>
      <w:r w:rsidR="007D537E" w:rsidRPr="00CD2912">
        <w:rPr>
          <w:sz w:val="28"/>
          <w:szCs w:val="28"/>
        </w:rPr>
        <w:t xml:space="preserve">with </w:t>
      </w:r>
      <w:r w:rsidR="007B2912">
        <w:rPr>
          <w:sz w:val="28"/>
          <w:szCs w:val="28"/>
        </w:rPr>
        <w:t>c</w:t>
      </w:r>
      <w:r w:rsidR="007D537E" w:rsidRPr="00CD2912">
        <w:rPr>
          <w:sz w:val="28"/>
          <w:szCs w:val="28"/>
        </w:rPr>
        <w:t xml:space="preserve">ontract </w:t>
      </w:r>
      <w:r w:rsidR="007B2912">
        <w:rPr>
          <w:sz w:val="28"/>
          <w:szCs w:val="28"/>
        </w:rPr>
        <w:t>d</w:t>
      </w:r>
      <w:r w:rsidR="007D537E" w:rsidRPr="00CD2912">
        <w:rPr>
          <w:sz w:val="28"/>
          <w:szCs w:val="28"/>
        </w:rPr>
        <w:t>emand (</w:t>
      </w:r>
      <w:r w:rsidRPr="00CD2912">
        <w:rPr>
          <w:sz w:val="28"/>
          <w:szCs w:val="28"/>
        </w:rPr>
        <w:t>CD</w:t>
      </w:r>
      <w:r w:rsidR="007D537E" w:rsidRPr="00CD2912">
        <w:rPr>
          <w:sz w:val="28"/>
          <w:szCs w:val="28"/>
        </w:rPr>
        <w:t>)</w:t>
      </w:r>
      <w:r w:rsidRPr="00CD2912">
        <w:rPr>
          <w:sz w:val="28"/>
          <w:szCs w:val="28"/>
        </w:rPr>
        <w:t xml:space="preserve"> 1200 </w:t>
      </w:r>
      <w:r w:rsidR="007D537E" w:rsidRPr="00CD2912">
        <w:rPr>
          <w:sz w:val="28"/>
          <w:szCs w:val="28"/>
        </w:rPr>
        <w:t>kVA</w:t>
      </w:r>
      <w:r w:rsidRPr="00CD2912">
        <w:rPr>
          <w:sz w:val="28"/>
          <w:szCs w:val="28"/>
        </w:rPr>
        <w:t xml:space="preserve"> in </w:t>
      </w:r>
      <w:r w:rsidR="003B0E97" w:rsidRPr="00CD2912">
        <w:rPr>
          <w:sz w:val="28"/>
          <w:szCs w:val="28"/>
        </w:rPr>
        <w:t xml:space="preserve">the year </w:t>
      </w:r>
      <w:r w:rsidRPr="00CD2912">
        <w:rPr>
          <w:sz w:val="28"/>
          <w:szCs w:val="28"/>
        </w:rPr>
        <w:t>2008</w:t>
      </w:r>
      <w:r w:rsidR="00A156E0">
        <w:rPr>
          <w:sz w:val="28"/>
          <w:szCs w:val="28"/>
        </w:rPr>
        <w:t xml:space="preserve">.  Later on, the load of the connection was got reduced to 85.500 kW with contract demand of </w:t>
      </w:r>
      <w:r w:rsidRPr="00CD2912">
        <w:rPr>
          <w:sz w:val="28"/>
          <w:szCs w:val="28"/>
        </w:rPr>
        <w:t>9</w:t>
      </w:r>
      <w:r w:rsidR="00E567A6">
        <w:rPr>
          <w:sz w:val="28"/>
          <w:szCs w:val="28"/>
        </w:rPr>
        <w:t>5</w:t>
      </w:r>
      <w:r w:rsidRPr="00CD2912">
        <w:rPr>
          <w:sz w:val="28"/>
          <w:szCs w:val="28"/>
        </w:rPr>
        <w:t xml:space="preserve"> </w:t>
      </w:r>
      <w:r w:rsidR="007D537E" w:rsidRPr="00CD2912">
        <w:rPr>
          <w:sz w:val="28"/>
          <w:szCs w:val="28"/>
        </w:rPr>
        <w:t xml:space="preserve">kVA </w:t>
      </w:r>
      <w:r w:rsidRPr="00CD2912">
        <w:rPr>
          <w:sz w:val="28"/>
          <w:szCs w:val="28"/>
        </w:rPr>
        <w:t xml:space="preserve">in </w:t>
      </w:r>
      <w:r w:rsidR="007D537E" w:rsidRPr="00CD2912">
        <w:rPr>
          <w:sz w:val="28"/>
          <w:szCs w:val="28"/>
        </w:rPr>
        <w:t>07/2013</w:t>
      </w:r>
      <w:r w:rsidR="00CD2912">
        <w:rPr>
          <w:sz w:val="28"/>
          <w:szCs w:val="28"/>
        </w:rPr>
        <w:t>.  F</w:t>
      </w:r>
      <w:r w:rsidR="003B0E97" w:rsidRPr="00CD2912">
        <w:rPr>
          <w:sz w:val="28"/>
          <w:szCs w:val="28"/>
        </w:rPr>
        <w:t>inally, the connection was got disconnected permanently on 04.01.2017. All ele</w:t>
      </w:r>
      <w:r w:rsidR="00CD2912">
        <w:rPr>
          <w:sz w:val="28"/>
          <w:szCs w:val="28"/>
        </w:rPr>
        <w:t>c</w:t>
      </w:r>
      <w:r w:rsidR="003B0E97" w:rsidRPr="00CD2912">
        <w:rPr>
          <w:sz w:val="28"/>
          <w:szCs w:val="28"/>
        </w:rPr>
        <w:t>tricity bills were paid regularly by the Petitioner.</w:t>
      </w:r>
    </w:p>
    <w:p w:rsidR="004D4605" w:rsidRDefault="00CD2912" w:rsidP="004D4605">
      <w:pPr>
        <w:pStyle w:val="ListParagraph"/>
        <w:numPr>
          <w:ilvl w:val="0"/>
          <w:numId w:val="6"/>
        </w:numPr>
        <w:spacing w:line="480" w:lineRule="auto"/>
        <w:jc w:val="both"/>
        <w:rPr>
          <w:sz w:val="28"/>
          <w:szCs w:val="28"/>
        </w:rPr>
      </w:pPr>
      <w:r>
        <w:rPr>
          <w:sz w:val="28"/>
          <w:szCs w:val="28"/>
        </w:rPr>
        <w:t xml:space="preserve">A sum </w:t>
      </w:r>
      <w:r w:rsidR="004D4605">
        <w:rPr>
          <w:sz w:val="28"/>
          <w:szCs w:val="28"/>
        </w:rPr>
        <w:t>of Rs. 12</w:t>
      </w:r>
      <w:r w:rsidR="00A156E0">
        <w:rPr>
          <w:sz w:val="28"/>
          <w:szCs w:val="28"/>
        </w:rPr>
        <w:t>,61</w:t>
      </w:r>
      <w:r w:rsidR="007461FF">
        <w:rPr>
          <w:sz w:val="28"/>
          <w:szCs w:val="28"/>
        </w:rPr>
        <w:t>,</w:t>
      </w:r>
      <w:r w:rsidR="00A156E0">
        <w:rPr>
          <w:sz w:val="28"/>
          <w:szCs w:val="28"/>
        </w:rPr>
        <w:t>5</w:t>
      </w:r>
      <w:r w:rsidR="004D4605">
        <w:rPr>
          <w:sz w:val="28"/>
          <w:szCs w:val="28"/>
        </w:rPr>
        <w:t>00/- was deposit</w:t>
      </w:r>
      <w:r>
        <w:rPr>
          <w:sz w:val="28"/>
          <w:szCs w:val="28"/>
        </w:rPr>
        <w:t xml:space="preserve">ed by the Petitioner in the year 2007 as </w:t>
      </w:r>
      <w:r w:rsidR="00A156E0">
        <w:rPr>
          <w:sz w:val="28"/>
          <w:szCs w:val="28"/>
        </w:rPr>
        <w:t>Security (</w:t>
      </w:r>
      <w:r w:rsidR="00E567A6">
        <w:rPr>
          <w:sz w:val="28"/>
          <w:szCs w:val="28"/>
        </w:rPr>
        <w:t>Consumption</w:t>
      </w:r>
      <w:r w:rsidR="00A156E0">
        <w:rPr>
          <w:sz w:val="28"/>
          <w:szCs w:val="28"/>
        </w:rPr>
        <w:t>)  and Security (Meter)</w:t>
      </w:r>
      <w:r>
        <w:rPr>
          <w:sz w:val="28"/>
          <w:szCs w:val="28"/>
        </w:rPr>
        <w:t xml:space="preserve"> for extension of Load.  The </w:t>
      </w:r>
      <w:r w:rsidR="004D4605">
        <w:rPr>
          <w:sz w:val="28"/>
          <w:szCs w:val="28"/>
        </w:rPr>
        <w:t xml:space="preserve">actual amount of </w:t>
      </w:r>
      <w:r w:rsidR="00A156E0">
        <w:rPr>
          <w:sz w:val="28"/>
          <w:szCs w:val="28"/>
        </w:rPr>
        <w:t>Security (Consumption)</w:t>
      </w:r>
      <w:r w:rsidR="004D4605">
        <w:rPr>
          <w:sz w:val="28"/>
          <w:szCs w:val="28"/>
        </w:rPr>
        <w:t xml:space="preserve"> deposit</w:t>
      </w:r>
      <w:r>
        <w:rPr>
          <w:sz w:val="28"/>
          <w:szCs w:val="28"/>
        </w:rPr>
        <w:t xml:space="preserve">ed initially in the year 2006, at the time of getting its MS </w:t>
      </w:r>
      <w:r w:rsidR="00165A52">
        <w:rPr>
          <w:sz w:val="28"/>
          <w:szCs w:val="28"/>
        </w:rPr>
        <w:t>C</w:t>
      </w:r>
      <w:r w:rsidR="007B2912">
        <w:rPr>
          <w:sz w:val="28"/>
          <w:szCs w:val="28"/>
        </w:rPr>
        <w:t xml:space="preserve">ategory </w:t>
      </w:r>
      <w:r>
        <w:rPr>
          <w:sz w:val="28"/>
          <w:szCs w:val="28"/>
        </w:rPr>
        <w:t xml:space="preserve">connection, was not known as the receipt relating to this deposit was not traceable in the </w:t>
      </w:r>
      <w:r w:rsidR="004D4605">
        <w:rPr>
          <w:sz w:val="28"/>
          <w:szCs w:val="28"/>
        </w:rPr>
        <w:t>P</w:t>
      </w:r>
      <w:r>
        <w:rPr>
          <w:sz w:val="28"/>
          <w:szCs w:val="28"/>
        </w:rPr>
        <w:t>etitioner’s record.</w:t>
      </w:r>
    </w:p>
    <w:p w:rsidR="00385209" w:rsidRPr="00E77A99" w:rsidRDefault="00385209" w:rsidP="004D4605">
      <w:pPr>
        <w:pStyle w:val="ListParagraph"/>
        <w:numPr>
          <w:ilvl w:val="0"/>
          <w:numId w:val="6"/>
        </w:numPr>
        <w:spacing w:line="480" w:lineRule="auto"/>
        <w:jc w:val="both"/>
        <w:rPr>
          <w:sz w:val="28"/>
          <w:szCs w:val="28"/>
        </w:rPr>
      </w:pPr>
      <w:r w:rsidRPr="00E77A99">
        <w:rPr>
          <w:sz w:val="28"/>
          <w:szCs w:val="28"/>
        </w:rPr>
        <w:t xml:space="preserve">After permanent disconnection, the </w:t>
      </w:r>
      <w:r w:rsidR="00E567A6">
        <w:rPr>
          <w:sz w:val="28"/>
          <w:szCs w:val="28"/>
        </w:rPr>
        <w:t>P</w:t>
      </w:r>
      <w:r w:rsidRPr="00E77A99">
        <w:rPr>
          <w:sz w:val="28"/>
          <w:szCs w:val="28"/>
        </w:rPr>
        <w:t xml:space="preserve">etitioner made several rounds of the </w:t>
      </w:r>
      <w:r w:rsidR="003C43DD">
        <w:rPr>
          <w:sz w:val="28"/>
          <w:szCs w:val="28"/>
        </w:rPr>
        <w:t>R</w:t>
      </w:r>
      <w:r w:rsidRPr="00E77A99">
        <w:rPr>
          <w:sz w:val="28"/>
          <w:szCs w:val="28"/>
        </w:rPr>
        <w:t xml:space="preserve">espondent’s offices for refund of </w:t>
      </w:r>
      <w:r w:rsidR="00165FDF">
        <w:rPr>
          <w:sz w:val="28"/>
          <w:szCs w:val="28"/>
        </w:rPr>
        <w:t>S</w:t>
      </w:r>
      <w:r w:rsidRPr="00E77A99">
        <w:rPr>
          <w:sz w:val="28"/>
          <w:szCs w:val="28"/>
        </w:rPr>
        <w:t xml:space="preserve">ecurity which was in </w:t>
      </w:r>
      <w:r w:rsidRPr="00E77A99">
        <w:rPr>
          <w:sz w:val="28"/>
          <w:szCs w:val="28"/>
        </w:rPr>
        <w:lastRenderedPageBreak/>
        <w:t>Lacs of rupees, but to no avail. As such</w:t>
      </w:r>
      <w:r w:rsidR="00D56889">
        <w:rPr>
          <w:sz w:val="28"/>
          <w:szCs w:val="28"/>
        </w:rPr>
        <w:t>,</w:t>
      </w:r>
      <w:r w:rsidRPr="00E77A99">
        <w:rPr>
          <w:sz w:val="28"/>
          <w:szCs w:val="28"/>
        </w:rPr>
        <w:t xml:space="preserve"> the </w:t>
      </w:r>
      <w:r w:rsidR="004D4605">
        <w:rPr>
          <w:sz w:val="28"/>
          <w:szCs w:val="28"/>
        </w:rPr>
        <w:t>P</w:t>
      </w:r>
      <w:r w:rsidRPr="00E77A99">
        <w:rPr>
          <w:sz w:val="28"/>
          <w:szCs w:val="28"/>
        </w:rPr>
        <w:t xml:space="preserve">etitioner </w:t>
      </w:r>
      <w:r w:rsidR="004D4605">
        <w:rPr>
          <w:sz w:val="28"/>
          <w:szCs w:val="28"/>
        </w:rPr>
        <w:t xml:space="preserve">submitted a Petition in the </w:t>
      </w:r>
      <w:r w:rsidRPr="00E77A99">
        <w:rPr>
          <w:sz w:val="28"/>
          <w:szCs w:val="28"/>
        </w:rPr>
        <w:t xml:space="preserve">Forum. During the proceedings, the </w:t>
      </w:r>
      <w:r w:rsidR="004D4605">
        <w:rPr>
          <w:sz w:val="28"/>
          <w:szCs w:val="28"/>
        </w:rPr>
        <w:t>R</w:t>
      </w:r>
      <w:r w:rsidRPr="00E77A99">
        <w:rPr>
          <w:sz w:val="28"/>
          <w:szCs w:val="28"/>
        </w:rPr>
        <w:t>espondent offered to refund Rs 14</w:t>
      </w:r>
      <w:r w:rsidR="004D4605">
        <w:rPr>
          <w:sz w:val="28"/>
          <w:szCs w:val="28"/>
        </w:rPr>
        <w:t>,</w:t>
      </w:r>
      <w:r w:rsidRPr="00E77A99">
        <w:rPr>
          <w:sz w:val="28"/>
          <w:szCs w:val="28"/>
        </w:rPr>
        <w:t>71</w:t>
      </w:r>
      <w:r w:rsidR="004D4605">
        <w:rPr>
          <w:sz w:val="28"/>
          <w:szCs w:val="28"/>
        </w:rPr>
        <w:t>,</w:t>
      </w:r>
      <w:r w:rsidRPr="00E77A99">
        <w:rPr>
          <w:sz w:val="28"/>
          <w:szCs w:val="28"/>
        </w:rPr>
        <w:t xml:space="preserve">236/- and the Forum agreed to it despite </w:t>
      </w:r>
      <w:r w:rsidR="004D4605">
        <w:rPr>
          <w:sz w:val="28"/>
          <w:szCs w:val="28"/>
        </w:rPr>
        <w:t>P</w:t>
      </w:r>
      <w:r w:rsidRPr="00E77A99">
        <w:rPr>
          <w:sz w:val="28"/>
          <w:szCs w:val="28"/>
        </w:rPr>
        <w:t xml:space="preserve">etitioner’s </w:t>
      </w:r>
      <w:r w:rsidR="004D4605">
        <w:rPr>
          <w:sz w:val="28"/>
          <w:szCs w:val="28"/>
        </w:rPr>
        <w:t>reservations</w:t>
      </w:r>
      <w:r w:rsidRPr="00E77A99">
        <w:rPr>
          <w:sz w:val="28"/>
          <w:szCs w:val="28"/>
        </w:rPr>
        <w:t xml:space="preserve"> that there were some discrepancies in the amount offered by </w:t>
      </w:r>
      <w:r w:rsidR="00165FDF">
        <w:rPr>
          <w:sz w:val="28"/>
          <w:szCs w:val="28"/>
        </w:rPr>
        <w:t xml:space="preserve">the </w:t>
      </w:r>
      <w:r w:rsidR="004D4605">
        <w:rPr>
          <w:sz w:val="28"/>
          <w:szCs w:val="28"/>
        </w:rPr>
        <w:t>R</w:t>
      </w:r>
      <w:r w:rsidR="003C43DD">
        <w:rPr>
          <w:sz w:val="28"/>
          <w:szCs w:val="28"/>
        </w:rPr>
        <w:t>espondent</w:t>
      </w:r>
      <w:r w:rsidRPr="00E77A99">
        <w:rPr>
          <w:sz w:val="28"/>
          <w:szCs w:val="28"/>
        </w:rPr>
        <w:t xml:space="preserve">. The </w:t>
      </w:r>
      <w:r w:rsidR="004D4605">
        <w:rPr>
          <w:sz w:val="28"/>
          <w:szCs w:val="28"/>
        </w:rPr>
        <w:t>P</w:t>
      </w:r>
      <w:r w:rsidRPr="00E77A99">
        <w:rPr>
          <w:sz w:val="28"/>
          <w:szCs w:val="28"/>
        </w:rPr>
        <w:t xml:space="preserve">etitioner </w:t>
      </w:r>
      <w:r w:rsidR="004D4605">
        <w:rPr>
          <w:sz w:val="28"/>
          <w:szCs w:val="28"/>
        </w:rPr>
        <w:t>did</w:t>
      </w:r>
      <w:r w:rsidRPr="00E77A99">
        <w:rPr>
          <w:sz w:val="28"/>
          <w:szCs w:val="28"/>
        </w:rPr>
        <w:t xml:space="preserve"> not agree to this decision due to numerous flaws in it and hence</w:t>
      </w:r>
      <w:r w:rsidR="001623FA">
        <w:rPr>
          <w:sz w:val="28"/>
          <w:szCs w:val="28"/>
        </w:rPr>
        <w:t>,</w:t>
      </w:r>
      <w:r w:rsidRPr="00E77A99">
        <w:rPr>
          <w:sz w:val="28"/>
          <w:szCs w:val="28"/>
        </w:rPr>
        <w:t xml:space="preserve"> the present </w:t>
      </w:r>
      <w:r w:rsidR="004D4605">
        <w:rPr>
          <w:sz w:val="28"/>
          <w:szCs w:val="28"/>
        </w:rPr>
        <w:t>A</w:t>
      </w:r>
      <w:r w:rsidRPr="00E77A99">
        <w:rPr>
          <w:sz w:val="28"/>
          <w:szCs w:val="28"/>
        </w:rPr>
        <w:t>ppeal</w:t>
      </w:r>
      <w:r w:rsidR="00E567A6">
        <w:rPr>
          <w:sz w:val="28"/>
          <w:szCs w:val="28"/>
        </w:rPr>
        <w:t xml:space="preserve"> was filed</w:t>
      </w:r>
      <w:r w:rsidRPr="00E77A99">
        <w:rPr>
          <w:sz w:val="28"/>
          <w:szCs w:val="28"/>
        </w:rPr>
        <w:t>.</w:t>
      </w:r>
    </w:p>
    <w:p w:rsidR="00385209" w:rsidRDefault="00E567A6" w:rsidP="004D4605">
      <w:pPr>
        <w:pStyle w:val="ListParagraph"/>
        <w:numPr>
          <w:ilvl w:val="0"/>
          <w:numId w:val="6"/>
        </w:numPr>
        <w:spacing w:line="480" w:lineRule="auto"/>
        <w:jc w:val="both"/>
        <w:rPr>
          <w:sz w:val="28"/>
          <w:szCs w:val="28"/>
        </w:rPr>
      </w:pPr>
      <w:r>
        <w:rPr>
          <w:sz w:val="28"/>
          <w:szCs w:val="28"/>
        </w:rPr>
        <w:t xml:space="preserve">The </w:t>
      </w:r>
      <w:r w:rsidR="004D4605">
        <w:rPr>
          <w:sz w:val="28"/>
          <w:szCs w:val="28"/>
        </w:rPr>
        <w:t>Security deposited by the P</w:t>
      </w:r>
      <w:r w:rsidR="00385209" w:rsidRPr="004D4605">
        <w:rPr>
          <w:sz w:val="28"/>
          <w:szCs w:val="28"/>
        </w:rPr>
        <w:t xml:space="preserve">etitioner at the time of getting its MS </w:t>
      </w:r>
      <w:r w:rsidR="007B2912">
        <w:rPr>
          <w:sz w:val="28"/>
          <w:szCs w:val="28"/>
        </w:rPr>
        <w:t>C</w:t>
      </w:r>
      <w:r w:rsidR="00385209" w:rsidRPr="004D4605">
        <w:rPr>
          <w:sz w:val="28"/>
          <w:szCs w:val="28"/>
        </w:rPr>
        <w:t xml:space="preserve">ategory connection in </w:t>
      </w:r>
      <w:r w:rsidR="004D4605">
        <w:rPr>
          <w:sz w:val="28"/>
          <w:szCs w:val="28"/>
        </w:rPr>
        <w:t xml:space="preserve">the year </w:t>
      </w:r>
      <w:r w:rsidR="00385209" w:rsidRPr="004D4605">
        <w:rPr>
          <w:sz w:val="28"/>
          <w:szCs w:val="28"/>
        </w:rPr>
        <w:t>2006 ha</w:t>
      </w:r>
      <w:r w:rsidR="003C43DD">
        <w:rPr>
          <w:sz w:val="28"/>
          <w:szCs w:val="28"/>
        </w:rPr>
        <w:t>d</w:t>
      </w:r>
      <w:r w:rsidR="00385209" w:rsidRPr="004D4605">
        <w:rPr>
          <w:sz w:val="28"/>
          <w:szCs w:val="28"/>
        </w:rPr>
        <w:t xml:space="preserve"> neither been included i</w:t>
      </w:r>
      <w:r w:rsidR="004D4605">
        <w:rPr>
          <w:sz w:val="28"/>
          <w:szCs w:val="28"/>
        </w:rPr>
        <w:t>n the refund calculated by the Respondent</w:t>
      </w:r>
      <w:r w:rsidR="00385209" w:rsidRPr="004D4605">
        <w:rPr>
          <w:sz w:val="28"/>
          <w:szCs w:val="28"/>
        </w:rPr>
        <w:t xml:space="preserve"> nor interest paid on it. </w:t>
      </w:r>
      <w:r w:rsidR="004D4605">
        <w:rPr>
          <w:sz w:val="28"/>
          <w:szCs w:val="28"/>
        </w:rPr>
        <w:t>T</w:t>
      </w:r>
      <w:r w:rsidR="00385209" w:rsidRPr="004D4605">
        <w:rPr>
          <w:sz w:val="28"/>
          <w:szCs w:val="28"/>
        </w:rPr>
        <w:t xml:space="preserve">he receipt issued by the </w:t>
      </w:r>
      <w:r w:rsidR="004D4605">
        <w:rPr>
          <w:sz w:val="28"/>
          <w:szCs w:val="28"/>
        </w:rPr>
        <w:t>PSPCL</w:t>
      </w:r>
      <w:r w:rsidR="00385209" w:rsidRPr="004D4605">
        <w:rPr>
          <w:sz w:val="28"/>
          <w:szCs w:val="28"/>
        </w:rPr>
        <w:t xml:space="preserve"> in respect of this deposit </w:t>
      </w:r>
      <w:r w:rsidR="004D4605">
        <w:rPr>
          <w:sz w:val="28"/>
          <w:szCs w:val="28"/>
        </w:rPr>
        <w:t>wa</w:t>
      </w:r>
      <w:r w:rsidR="00385209" w:rsidRPr="004D4605">
        <w:rPr>
          <w:sz w:val="28"/>
          <w:szCs w:val="28"/>
        </w:rPr>
        <w:t xml:space="preserve">s misplaced in the </w:t>
      </w:r>
      <w:r w:rsidR="004D4605">
        <w:rPr>
          <w:sz w:val="28"/>
          <w:szCs w:val="28"/>
        </w:rPr>
        <w:t>P</w:t>
      </w:r>
      <w:r w:rsidR="00385209" w:rsidRPr="004D4605">
        <w:rPr>
          <w:sz w:val="28"/>
          <w:szCs w:val="28"/>
        </w:rPr>
        <w:t>etitioner’s record. But</w:t>
      </w:r>
      <w:r w:rsidR="00165A52">
        <w:rPr>
          <w:sz w:val="28"/>
          <w:szCs w:val="28"/>
        </w:rPr>
        <w:t>,</w:t>
      </w:r>
      <w:r w:rsidR="00385209" w:rsidRPr="004D4605">
        <w:rPr>
          <w:sz w:val="28"/>
          <w:szCs w:val="28"/>
        </w:rPr>
        <w:t xml:space="preserve"> details of this deposit must be available with the </w:t>
      </w:r>
      <w:r w:rsidR="004D4605">
        <w:rPr>
          <w:sz w:val="28"/>
          <w:szCs w:val="28"/>
        </w:rPr>
        <w:t>R</w:t>
      </w:r>
      <w:r w:rsidR="00385209" w:rsidRPr="004D4605">
        <w:rPr>
          <w:sz w:val="28"/>
          <w:szCs w:val="28"/>
        </w:rPr>
        <w:t>espondent.</w:t>
      </w:r>
    </w:p>
    <w:p w:rsidR="00765E23" w:rsidRPr="008D2C29" w:rsidRDefault="00765E23" w:rsidP="00765E23">
      <w:pPr>
        <w:pStyle w:val="ListParagraph"/>
        <w:numPr>
          <w:ilvl w:val="0"/>
          <w:numId w:val="6"/>
        </w:numPr>
        <w:spacing w:line="480" w:lineRule="auto"/>
        <w:jc w:val="both"/>
        <w:rPr>
          <w:b/>
          <w:sz w:val="28"/>
          <w:szCs w:val="28"/>
        </w:rPr>
      </w:pPr>
      <w:r w:rsidRPr="008D2C29">
        <w:rPr>
          <w:sz w:val="28"/>
          <w:szCs w:val="28"/>
        </w:rPr>
        <w:t>Interest paid by the Respondent was not strictly in accordance with the provisions conta</w:t>
      </w:r>
      <w:r w:rsidR="00A4244B">
        <w:rPr>
          <w:sz w:val="28"/>
          <w:szCs w:val="28"/>
        </w:rPr>
        <w:t>ined in Regulation 33.4 of the S</w:t>
      </w:r>
      <w:r w:rsidRPr="008D2C29">
        <w:rPr>
          <w:sz w:val="28"/>
          <w:szCs w:val="28"/>
        </w:rPr>
        <w:t xml:space="preserve">upply </w:t>
      </w:r>
      <w:r w:rsidR="00A4244B">
        <w:rPr>
          <w:sz w:val="28"/>
          <w:szCs w:val="28"/>
        </w:rPr>
        <w:t xml:space="preserve">                 C</w:t>
      </w:r>
      <w:r w:rsidRPr="008D2C29">
        <w:rPr>
          <w:sz w:val="28"/>
          <w:szCs w:val="28"/>
        </w:rPr>
        <w:t>ode-2014, which provide</w:t>
      </w:r>
      <w:r w:rsidR="003C43DD">
        <w:rPr>
          <w:sz w:val="28"/>
          <w:szCs w:val="28"/>
        </w:rPr>
        <w:t>d</w:t>
      </w:r>
      <w:r w:rsidRPr="008D2C29">
        <w:rPr>
          <w:sz w:val="28"/>
          <w:szCs w:val="28"/>
        </w:rPr>
        <w:t xml:space="preserve"> that “</w:t>
      </w:r>
      <w:r w:rsidRPr="008D2C29">
        <w:rPr>
          <w:i/>
          <w:sz w:val="28"/>
          <w:szCs w:val="28"/>
        </w:rPr>
        <w:t>if refund due is delayed beyond a period of one month of termination of the</w:t>
      </w:r>
      <w:r w:rsidR="007461FF">
        <w:rPr>
          <w:i/>
          <w:sz w:val="28"/>
          <w:szCs w:val="28"/>
        </w:rPr>
        <w:t xml:space="preserve"> </w:t>
      </w:r>
      <w:r w:rsidRPr="008D2C29">
        <w:rPr>
          <w:i/>
          <w:sz w:val="28"/>
          <w:szCs w:val="28"/>
        </w:rPr>
        <w:t>agreement</w:t>
      </w:r>
      <w:r w:rsidR="007461FF">
        <w:rPr>
          <w:i/>
          <w:sz w:val="28"/>
          <w:szCs w:val="28"/>
        </w:rPr>
        <w:t>,</w:t>
      </w:r>
      <w:r w:rsidRPr="008D2C29">
        <w:rPr>
          <w:i/>
          <w:sz w:val="28"/>
          <w:szCs w:val="28"/>
        </w:rPr>
        <w:t xml:space="preserve"> the distribution license shall without prejudice to other rights of the consumer pay interest on such refund for such period of delay at twice the SBI Base rate prevalent on first of April of the relevant year plus 2%”. </w:t>
      </w:r>
    </w:p>
    <w:p w:rsidR="00385209" w:rsidRDefault="00385209" w:rsidP="004D4605">
      <w:pPr>
        <w:pStyle w:val="ListParagraph"/>
        <w:numPr>
          <w:ilvl w:val="0"/>
          <w:numId w:val="6"/>
        </w:numPr>
        <w:spacing w:line="480" w:lineRule="auto"/>
        <w:jc w:val="both"/>
        <w:rPr>
          <w:sz w:val="28"/>
          <w:szCs w:val="28"/>
        </w:rPr>
      </w:pPr>
      <w:r w:rsidRPr="00E77A99">
        <w:rPr>
          <w:sz w:val="28"/>
          <w:szCs w:val="28"/>
        </w:rPr>
        <w:lastRenderedPageBreak/>
        <w:t xml:space="preserve">The </w:t>
      </w:r>
      <w:r w:rsidR="004D4605">
        <w:rPr>
          <w:sz w:val="28"/>
          <w:szCs w:val="28"/>
        </w:rPr>
        <w:t>P</w:t>
      </w:r>
      <w:r w:rsidRPr="00E77A99">
        <w:rPr>
          <w:sz w:val="28"/>
          <w:szCs w:val="28"/>
        </w:rPr>
        <w:t xml:space="preserve">etitioner’s load was reduced to </w:t>
      </w:r>
      <w:r w:rsidR="00E567A6">
        <w:rPr>
          <w:sz w:val="28"/>
          <w:szCs w:val="28"/>
        </w:rPr>
        <w:t>85.500</w:t>
      </w:r>
      <w:r w:rsidRPr="00E77A99">
        <w:rPr>
          <w:sz w:val="28"/>
          <w:szCs w:val="28"/>
        </w:rPr>
        <w:t xml:space="preserve"> </w:t>
      </w:r>
      <w:r w:rsidR="004D4605">
        <w:rPr>
          <w:sz w:val="28"/>
          <w:szCs w:val="28"/>
        </w:rPr>
        <w:t>kW</w:t>
      </w:r>
      <w:r w:rsidRPr="00E77A99">
        <w:rPr>
          <w:sz w:val="28"/>
          <w:szCs w:val="28"/>
        </w:rPr>
        <w:t xml:space="preserve"> on 27.</w:t>
      </w:r>
      <w:r w:rsidR="004D4605">
        <w:rPr>
          <w:sz w:val="28"/>
          <w:szCs w:val="28"/>
        </w:rPr>
        <w:t>0</w:t>
      </w:r>
      <w:r w:rsidRPr="00E77A99">
        <w:rPr>
          <w:sz w:val="28"/>
          <w:szCs w:val="28"/>
        </w:rPr>
        <w:t xml:space="preserve">7.2013. </w:t>
      </w:r>
      <w:r w:rsidR="00625C41">
        <w:rPr>
          <w:sz w:val="28"/>
          <w:szCs w:val="28"/>
        </w:rPr>
        <w:t xml:space="preserve"> </w:t>
      </w:r>
      <w:r w:rsidRPr="00E77A99">
        <w:rPr>
          <w:sz w:val="28"/>
          <w:szCs w:val="28"/>
        </w:rPr>
        <w:t>After this date</w:t>
      </w:r>
      <w:r w:rsidR="00E567A6">
        <w:rPr>
          <w:sz w:val="28"/>
          <w:szCs w:val="28"/>
        </w:rPr>
        <w:t>,</w:t>
      </w:r>
      <w:r w:rsidRPr="00E77A99">
        <w:rPr>
          <w:sz w:val="28"/>
          <w:szCs w:val="28"/>
        </w:rPr>
        <w:t xml:space="preserve"> the </w:t>
      </w:r>
      <w:r w:rsidR="004D4605">
        <w:rPr>
          <w:sz w:val="28"/>
          <w:szCs w:val="28"/>
        </w:rPr>
        <w:t>R</w:t>
      </w:r>
      <w:r w:rsidRPr="00E77A99">
        <w:rPr>
          <w:sz w:val="28"/>
          <w:szCs w:val="28"/>
        </w:rPr>
        <w:t xml:space="preserve">espondent started paying interest on reduced </w:t>
      </w:r>
      <w:r w:rsidR="00F70890">
        <w:rPr>
          <w:sz w:val="28"/>
          <w:szCs w:val="28"/>
        </w:rPr>
        <w:t>S</w:t>
      </w:r>
      <w:r w:rsidRPr="00E77A99">
        <w:rPr>
          <w:sz w:val="28"/>
          <w:szCs w:val="28"/>
        </w:rPr>
        <w:t>ecurity</w:t>
      </w:r>
      <w:r w:rsidR="00F70890">
        <w:rPr>
          <w:sz w:val="28"/>
          <w:szCs w:val="28"/>
        </w:rPr>
        <w:t xml:space="preserve"> (Consumption)</w:t>
      </w:r>
      <w:r w:rsidR="00387877">
        <w:rPr>
          <w:sz w:val="28"/>
          <w:szCs w:val="28"/>
        </w:rPr>
        <w:t xml:space="preserve"> and Security (Meter)</w:t>
      </w:r>
      <w:r w:rsidRPr="00E77A99">
        <w:rPr>
          <w:sz w:val="28"/>
          <w:szCs w:val="28"/>
        </w:rPr>
        <w:t xml:space="preserve">. The excess amount of </w:t>
      </w:r>
      <w:r w:rsidR="009C64A2">
        <w:rPr>
          <w:sz w:val="28"/>
          <w:szCs w:val="28"/>
        </w:rPr>
        <w:t>S</w:t>
      </w:r>
      <w:r w:rsidRPr="00E77A99">
        <w:rPr>
          <w:sz w:val="28"/>
          <w:szCs w:val="28"/>
        </w:rPr>
        <w:t>ecurity</w:t>
      </w:r>
      <w:r w:rsidR="00F70890">
        <w:rPr>
          <w:sz w:val="28"/>
          <w:szCs w:val="28"/>
        </w:rPr>
        <w:t xml:space="preserve"> (Consumption)</w:t>
      </w:r>
      <w:r w:rsidRPr="00E77A99">
        <w:rPr>
          <w:sz w:val="28"/>
          <w:szCs w:val="28"/>
        </w:rPr>
        <w:t xml:space="preserve"> was neither refunded nor interest </w:t>
      </w:r>
      <w:r w:rsidR="004D4605">
        <w:rPr>
          <w:sz w:val="28"/>
          <w:szCs w:val="28"/>
        </w:rPr>
        <w:t xml:space="preserve">was paid </w:t>
      </w:r>
      <w:r w:rsidRPr="00E77A99">
        <w:rPr>
          <w:sz w:val="28"/>
          <w:szCs w:val="28"/>
        </w:rPr>
        <w:t xml:space="preserve">on it. Interest </w:t>
      </w:r>
      <w:r w:rsidR="004D4605">
        <w:rPr>
          <w:sz w:val="28"/>
          <w:szCs w:val="28"/>
        </w:rPr>
        <w:t>wa</w:t>
      </w:r>
      <w:r w:rsidRPr="00E77A99">
        <w:rPr>
          <w:sz w:val="28"/>
          <w:szCs w:val="28"/>
        </w:rPr>
        <w:t xml:space="preserve">s required to be paid on the excess amount of </w:t>
      </w:r>
      <w:r w:rsidR="004D4605">
        <w:rPr>
          <w:sz w:val="28"/>
          <w:szCs w:val="28"/>
        </w:rPr>
        <w:t>S</w:t>
      </w:r>
      <w:r w:rsidRPr="00E77A99">
        <w:rPr>
          <w:sz w:val="28"/>
          <w:szCs w:val="28"/>
        </w:rPr>
        <w:t>ecurity</w:t>
      </w:r>
      <w:r w:rsidR="00387877">
        <w:rPr>
          <w:sz w:val="28"/>
          <w:szCs w:val="28"/>
        </w:rPr>
        <w:t xml:space="preserve"> </w:t>
      </w:r>
      <w:r w:rsidR="00F70890">
        <w:rPr>
          <w:sz w:val="28"/>
          <w:szCs w:val="28"/>
        </w:rPr>
        <w:t xml:space="preserve">(Consumption) </w:t>
      </w:r>
      <w:r w:rsidR="003550C3">
        <w:rPr>
          <w:sz w:val="28"/>
          <w:szCs w:val="28"/>
        </w:rPr>
        <w:t xml:space="preserve">and Security (Meter) </w:t>
      </w:r>
      <w:r w:rsidRPr="00E77A99">
        <w:rPr>
          <w:sz w:val="28"/>
          <w:szCs w:val="28"/>
        </w:rPr>
        <w:t xml:space="preserve">retained by </w:t>
      </w:r>
      <w:r w:rsidR="004D4605">
        <w:rPr>
          <w:sz w:val="28"/>
          <w:szCs w:val="28"/>
        </w:rPr>
        <w:t xml:space="preserve">the </w:t>
      </w:r>
      <w:r w:rsidR="00E567A6">
        <w:rPr>
          <w:sz w:val="28"/>
          <w:szCs w:val="28"/>
        </w:rPr>
        <w:t>Responde</w:t>
      </w:r>
      <w:r w:rsidR="00A4244B">
        <w:rPr>
          <w:sz w:val="28"/>
          <w:szCs w:val="28"/>
        </w:rPr>
        <w:t>n</w:t>
      </w:r>
      <w:r w:rsidR="00E567A6">
        <w:rPr>
          <w:sz w:val="28"/>
          <w:szCs w:val="28"/>
        </w:rPr>
        <w:t xml:space="preserve">t - </w:t>
      </w:r>
      <w:r w:rsidRPr="00E77A99">
        <w:rPr>
          <w:sz w:val="28"/>
          <w:szCs w:val="28"/>
        </w:rPr>
        <w:t>PSPCL beyond 27.</w:t>
      </w:r>
      <w:r w:rsidR="004D4605">
        <w:rPr>
          <w:sz w:val="28"/>
          <w:szCs w:val="28"/>
        </w:rPr>
        <w:t>0</w:t>
      </w:r>
      <w:r w:rsidRPr="00E77A99">
        <w:rPr>
          <w:sz w:val="28"/>
          <w:szCs w:val="28"/>
        </w:rPr>
        <w:t>7.2013.</w:t>
      </w:r>
    </w:p>
    <w:p w:rsidR="006E4224" w:rsidRDefault="006E4224" w:rsidP="004D4605">
      <w:pPr>
        <w:pStyle w:val="ListParagraph"/>
        <w:numPr>
          <w:ilvl w:val="0"/>
          <w:numId w:val="6"/>
        </w:numPr>
        <w:spacing w:line="480" w:lineRule="auto"/>
        <w:jc w:val="both"/>
        <w:rPr>
          <w:sz w:val="28"/>
          <w:szCs w:val="28"/>
        </w:rPr>
      </w:pPr>
      <w:r>
        <w:rPr>
          <w:sz w:val="28"/>
          <w:szCs w:val="28"/>
        </w:rPr>
        <w:t xml:space="preserve">This Court had </w:t>
      </w:r>
      <w:r w:rsidR="003C43DD">
        <w:rPr>
          <w:sz w:val="28"/>
          <w:szCs w:val="28"/>
        </w:rPr>
        <w:t xml:space="preserve">allowed interest in </w:t>
      </w:r>
      <w:r>
        <w:rPr>
          <w:sz w:val="28"/>
          <w:szCs w:val="28"/>
        </w:rPr>
        <w:t>a similar Appeal No. 35 of 2017 based on the provisions ibid.</w:t>
      </w:r>
    </w:p>
    <w:p w:rsidR="00625C41" w:rsidRPr="00926C31" w:rsidRDefault="00625C41" w:rsidP="00625C41">
      <w:pPr>
        <w:pStyle w:val="ListParagraph"/>
        <w:numPr>
          <w:ilvl w:val="0"/>
          <w:numId w:val="6"/>
        </w:numPr>
        <w:spacing w:line="480" w:lineRule="auto"/>
        <w:jc w:val="both"/>
        <w:rPr>
          <w:b/>
          <w:sz w:val="28"/>
          <w:szCs w:val="28"/>
        </w:rPr>
      </w:pPr>
      <w:r w:rsidRPr="00764518">
        <w:rPr>
          <w:sz w:val="28"/>
          <w:szCs w:val="28"/>
        </w:rPr>
        <w:t>T</w:t>
      </w:r>
      <w:r w:rsidR="00385209" w:rsidRPr="00764518">
        <w:rPr>
          <w:sz w:val="28"/>
          <w:szCs w:val="28"/>
        </w:rPr>
        <w:t xml:space="preserve">he decision of </w:t>
      </w:r>
      <w:r w:rsidRPr="00764518">
        <w:rPr>
          <w:sz w:val="28"/>
          <w:szCs w:val="28"/>
        </w:rPr>
        <w:t>the F</w:t>
      </w:r>
      <w:r w:rsidR="00385209" w:rsidRPr="00764518">
        <w:rPr>
          <w:sz w:val="28"/>
          <w:szCs w:val="28"/>
        </w:rPr>
        <w:t xml:space="preserve">orum may be modified </w:t>
      </w:r>
      <w:r w:rsidRPr="00764518">
        <w:rPr>
          <w:sz w:val="28"/>
          <w:szCs w:val="28"/>
        </w:rPr>
        <w:t>suitably in view of the submissions made in the interest  of justice.</w:t>
      </w:r>
    </w:p>
    <w:p w:rsidR="00926C31" w:rsidRPr="00926C31" w:rsidRDefault="00926C31" w:rsidP="00926C31">
      <w:pPr>
        <w:pStyle w:val="ListParagraph"/>
        <w:numPr>
          <w:ilvl w:val="0"/>
          <w:numId w:val="12"/>
        </w:numPr>
        <w:spacing w:line="480" w:lineRule="auto"/>
        <w:jc w:val="both"/>
        <w:rPr>
          <w:sz w:val="28"/>
          <w:szCs w:val="28"/>
        </w:rPr>
      </w:pPr>
      <w:r>
        <w:rPr>
          <w:b/>
          <w:sz w:val="28"/>
          <w:szCs w:val="28"/>
        </w:rPr>
        <w:t xml:space="preserve">     </w:t>
      </w:r>
      <w:r w:rsidRPr="00926C31">
        <w:rPr>
          <w:b/>
          <w:sz w:val="28"/>
          <w:szCs w:val="28"/>
        </w:rPr>
        <w:t>Submissions of the Respondent:</w:t>
      </w:r>
      <w:r w:rsidRPr="00926C31">
        <w:rPr>
          <w:sz w:val="28"/>
          <w:szCs w:val="28"/>
        </w:rPr>
        <w:t xml:space="preserve"> </w:t>
      </w:r>
    </w:p>
    <w:p w:rsidR="00926C31" w:rsidRDefault="00926C31" w:rsidP="00926C31">
      <w:pPr>
        <w:pStyle w:val="ListParagraph"/>
        <w:spacing w:line="480" w:lineRule="auto"/>
        <w:ind w:left="0" w:firstLine="720"/>
        <w:jc w:val="both"/>
        <w:rPr>
          <w:sz w:val="28"/>
          <w:szCs w:val="28"/>
        </w:rPr>
      </w:pPr>
      <w:r>
        <w:rPr>
          <w:sz w:val="28"/>
          <w:szCs w:val="28"/>
        </w:rPr>
        <w:t xml:space="preserve">  The Respondent, in its defence, submitted the following for consideration of this Court:</w:t>
      </w:r>
    </w:p>
    <w:p w:rsidR="00DE0191" w:rsidRPr="00DE0191" w:rsidRDefault="005E3A9D" w:rsidP="008C21C8">
      <w:pPr>
        <w:pStyle w:val="ListParagraph"/>
        <w:numPr>
          <w:ilvl w:val="0"/>
          <w:numId w:val="13"/>
        </w:numPr>
        <w:spacing w:line="480" w:lineRule="auto"/>
        <w:jc w:val="both"/>
        <w:rPr>
          <w:b/>
          <w:sz w:val="28"/>
          <w:szCs w:val="28"/>
        </w:rPr>
      </w:pPr>
      <w:r w:rsidRPr="00DE0191">
        <w:rPr>
          <w:sz w:val="28"/>
          <w:szCs w:val="28"/>
        </w:rPr>
        <w:t xml:space="preserve">No Medium Supply (MS) Category connection was released to the Petitioner in the year 2006 as stated by </w:t>
      </w:r>
      <w:r w:rsidR="005C4ECE" w:rsidRPr="00DE0191">
        <w:rPr>
          <w:sz w:val="28"/>
          <w:szCs w:val="28"/>
        </w:rPr>
        <w:t>t</w:t>
      </w:r>
      <w:r w:rsidRPr="00DE0191">
        <w:rPr>
          <w:sz w:val="28"/>
          <w:szCs w:val="28"/>
        </w:rPr>
        <w:t xml:space="preserve">he </w:t>
      </w:r>
      <w:r w:rsidR="00E567A6">
        <w:rPr>
          <w:sz w:val="28"/>
          <w:szCs w:val="28"/>
        </w:rPr>
        <w:t>P</w:t>
      </w:r>
      <w:r w:rsidRPr="00DE0191">
        <w:rPr>
          <w:sz w:val="28"/>
          <w:szCs w:val="28"/>
        </w:rPr>
        <w:t xml:space="preserve">etitioner who applied for new regular Large Supply Category connection on 19.12.2007. </w:t>
      </w:r>
    </w:p>
    <w:p w:rsidR="00DE0191" w:rsidRPr="00DE0191" w:rsidRDefault="005E3A9D" w:rsidP="005C4ECE">
      <w:pPr>
        <w:pStyle w:val="ListParagraph"/>
        <w:numPr>
          <w:ilvl w:val="0"/>
          <w:numId w:val="13"/>
        </w:numPr>
        <w:spacing w:line="480" w:lineRule="auto"/>
        <w:jc w:val="both"/>
        <w:rPr>
          <w:b/>
          <w:sz w:val="28"/>
          <w:szCs w:val="28"/>
        </w:rPr>
      </w:pPr>
      <w:r w:rsidRPr="00DE0191">
        <w:rPr>
          <w:sz w:val="28"/>
          <w:szCs w:val="28"/>
        </w:rPr>
        <w:t xml:space="preserve">On 27.07.2013, the Petitioner got converted the Large Supply (LS) connection with </w:t>
      </w:r>
      <w:r w:rsidR="00165FDF">
        <w:rPr>
          <w:sz w:val="28"/>
          <w:szCs w:val="28"/>
        </w:rPr>
        <w:t>s</w:t>
      </w:r>
      <w:r w:rsidRPr="00DE0191">
        <w:rPr>
          <w:sz w:val="28"/>
          <w:szCs w:val="28"/>
        </w:rPr>
        <w:t xml:space="preserve">anctioned </w:t>
      </w:r>
      <w:r w:rsidR="00165FDF">
        <w:rPr>
          <w:sz w:val="28"/>
          <w:szCs w:val="28"/>
        </w:rPr>
        <w:t>l</w:t>
      </w:r>
      <w:r w:rsidRPr="00DE0191">
        <w:rPr>
          <w:sz w:val="28"/>
          <w:szCs w:val="28"/>
        </w:rPr>
        <w:t>oad of 12</w:t>
      </w:r>
      <w:r w:rsidR="005C4ECE" w:rsidRPr="00DE0191">
        <w:rPr>
          <w:sz w:val="28"/>
          <w:szCs w:val="28"/>
        </w:rPr>
        <w:t>3</w:t>
      </w:r>
      <w:r w:rsidRPr="00DE0191">
        <w:rPr>
          <w:sz w:val="28"/>
          <w:szCs w:val="28"/>
        </w:rPr>
        <w:t>3</w:t>
      </w:r>
      <w:r w:rsidR="00F70890">
        <w:rPr>
          <w:sz w:val="28"/>
          <w:szCs w:val="28"/>
        </w:rPr>
        <w:t xml:space="preserve"> </w:t>
      </w:r>
      <w:r w:rsidRPr="00DE0191">
        <w:rPr>
          <w:sz w:val="28"/>
          <w:szCs w:val="28"/>
        </w:rPr>
        <w:t xml:space="preserve">kW </w:t>
      </w:r>
      <w:r w:rsidR="00DC22C1">
        <w:rPr>
          <w:sz w:val="28"/>
          <w:szCs w:val="28"/>
        </w:rPr>
        <w:t>with</w:t>
      </w:r>
      <w:r w:rsidR="00D56889">
        <w:rPr>
          <w:sz w:val="28"/>
          <w:szCs w:val="28"/>
        </w:rPr>
        <w:t xml:space="preserve"> </w:t>
      </w:r>
      <w:r w:rsidR="00DE0191">
        <w:rPr>
          <w:sz w:val="28"/>
          <w:szCs w:val="28"/>
        </w:rPr>
        <w:t>c</w:t>
      </w:r>
      <w:r w:rsidRPr="00DE0191">
        <w:rPr>
          <w:sz w:val="28"/>
          <w:szCs w:val="28"/>
        </w:rPr>
        <w:t xml:space="preserve">ontract </w:t>
      </w:r>
      <w:r w:rsidR="00DE0191">
        <w:rPr>
          <w:sz w:val="28"/>
          <w:szCs w:val="28"/>
        </w:rPr>
        <w:t>d</w:t>
      </w:r>
      <w:r w:rsidRPr="00DE0191">
        <w:rPr>
          <w:sz w:val="28"/>
          <w:szCs w:val="28"/>
        </w:rPr>
        <w:t>emand (CD) of 1200</w:t>
      </w:r>
      <w:r w:rsidR="00C039C0">
        <w:rPr>
          <w:sz w:val="28"/>
          <w:szCs w:val="28"/>
        </w:rPr>
        <w:t xml:space="preserve"> </w:t>
      </w:r>
      <w:r w:rsidRPr="00DE0191">
        <w:rPr>
          <w:sz w:val="28"/>
          <w:szCs w:val="28"/>
        </w:rPr>
        <w:t xml:space="preserve">kVA into Medium Supply Category </w:t>
      </w:r>
      <w:r w:rsidRPr="00DE0191">
        <w:rPr>
          <w:sz w:val="28"/>
          <w:szCs w:val="28"/>
        </w:rPr>
        <w:lastRenderedPageBreak/>
        <w:t xml:space="preserve">connection by getting reduction in </w:t>
      </w:r>
      <w:r w:rsidR="00165FDF">
        <w:rPr>
          <w:sz w:val="28"/>
          <w:szCs w:val="28"/>
        </w:rPr>
        <w:t>s</w:t>
      </w:r>
      <w:r w:rsidRPr="00DE0191">
        <w:rPr>
          <w:sz w:val="28"/>
          <w:szCs w:val="28"/>
        </w:rPr>
        <w:t xml:space="preserve">anctioned </w:t>
      </w:r>
      <w:r w:rsidR="00165FDF">
        <w:rPr>
          <w:sz w:val="28"/>
          <w:szCs w:val="28"/>
        </w:rPr>
        <w:t>l</w:t>
      </w:r>
      <w:r w:rsidRPr="00DE0191">
        <w:rPr>
          <w:sz w:val="28"/>
          <w:szCs w:val="28"/>
        </w:rPr>
        <w:t>oad to 85.50</w:t>
      </w:r>
      <w:r w:rsidR="00E567A6">
        <w:rPr>
          <w:sz w:val="28"/>
          <w:szCs w:val="28"/>
        </w:rPr>
        <w:t>0</w:t>
      </w:r>
      <w:r w:rsidR="00F70890">
        <w:rPr>
          <w:sz w:val="28"/>
          <w:szCs w:val="28"/>
        </w:rPr>
        <w:t xml:space="preserve"> </w:t>
      </w:r>
      <w:r w:rsidRPr="00DE0191">
        <w:rPr>
          <w:sz w:val="28"/>
          <w:szCs w:val="28"/>
        </w:rPr>
        <w:t xml:space="preserve">kW </w:t>
      </w:r>
      <w:r w:rsidR="00F70890">
        <w:rPr>
          <w:sz w:val="28"/>
          <w:szCs w:val="28"/>
        </w:rPr>
        <w:t>with</w:t>
      </w:r>
      <w:r w:rsidRPr="00DE0191">
        <w:rPr>
          <w:sz w:val="28"/>
          <w:szCs w:val="28"/>
        </w:rPr>
        <w:t xml:space="preserve"> </w:t>
      </w:r>
      <w:r w:rsidR="00DE0191">
        <w:rPr>
          <w:sz w:val="28"/>
          <w:szCs w:val="28"/>
        </w:rPr>
        <w:t>c</w:t>
      </w:r>
      <w:r w:rsidRPr="00DE0191">
        <w:rPr>
          <w:sz w:val="28"/>
          <w:szCs w:val="28"/>
        </w:rPr>
        <w:t xml:space="preserve">ontract </w:t>
      </w:r>
      <w:r w:rsidR="00DE0191">
        <w:rPr>
          <w:sz w:val="28"/>
          <w:szCs w:val="28"/>
        </w:rPr>
        <w:t>d</w:t>
      </w:r>
      <w:r w:rsidRPr="00DE0191">
        <w:rPr>
          <w:sz w:val="28"/>
          <w:szCs w:val="28"/>
        </w:rPr>
        <w:t xml:space="preserve">emand (CD) </w:t>
      </w:r>
      <w:r w:rsidR="00F70890">
        <w:rPr>
          <w:sz w:val="28"/>
          <w:szCs w:val="28"/>
        </w:rPr>
        <w:t>of</w:t>
      </w:r>
      <w:r w:rsidRPr="00DE0191">
        <w:rPr>
          <w:sz w:val="28"/>
          <w:szCs w:val="28"/>
        </w:rPr>
        <w:t xml:space="preserve"> 95</w:t>
      </w:r>
      <w:r w:rsidR="00F70890">
        <w:rPr>
          <w:sz w:val="28"/>
          <w:szCs w:val="28"/>
        </w:rPr>
        <w:t xml:space="preserve"> </w:t>
      </w:r>
      <w:r w:rsidRPr="00DE0191">
        <w:rPr>
          <w:sz w:val="28"/>
          <w:szCs w:val="28"/>
        </w:rPr>
        <w:t>kVA.</w:t>
      </w:r>
    </w:p>
    <w:p w:rsidR="00DE0191" w:rsidRPr="007B2912" w:rsidRDefault="00DE0191" w:rsidP="005C4ECE">
      <w:pPr>
        <w:pStyle w:val="ListParagraph"/>
        <w:numPr>
          <w:ilvl w:val="0"/>
          <w:numId w:val="13"/>
        </w:numPr>
        <w:spacing w:line="480" w:lineRule="auto"/>
        <w:jc w:val="both"/>
        <w:rPr>
          <w:b/>
          <w:sz w:val="28"/>
          <w:szCs w:val="28"/>
        </w:rPr>
      </w:pPr>
      <w:r w:rsidRPr="007B2912">
        <w:rPr>
          <w:sz w:val="28"/>
          <w:szCs w:val="28"/>
        </w:rPr>
        <w:t>The Security</w:t>
      </w:r>
      <w:r w:rsidR="00C039C0">
        <w:rPr>
          <w:sz w:val="28"/>
          <w:szCs w:val="28"/>
        </w:rPr>
        <w:t xml:space="preserve"> (Consumption) and Security (Meter)</w:t>
      </w:r>
      <w:r w:rsidRPr="007B2912">
        <w:rPr>
          <w:sz w:val="28"/>
          <w:szCs w:val="28"/>
        </w:rPr>
        <w:t xml:space="preserve"> deposited for the Large Supply Category connection alongwith interest was released </w:t>
      </w:r>
      <w:r w:rsidR="007B2912" w:rsidRPr="007B2912">
        <w:rPr>
          <w:sz w:val="28"/>
          <w:szCs w:val="28"/>
        </w:rPr>
        <w:t xml:space="preserve">vide </w:t>
      </w:r>
      <w:r w:rsidR="00F61675">
        <w:rPr>
          <w:sz w:val="28"/>
          <w:szCs w:val="28"/>
        </w:rPr>
        <w:t>c</w:t>
      </w:r>
      <w:r w:rsidR="007B2912" w:rsidRPr="007B2912">
        <w:rPr>
          <w:sz w:val="28"/>
          <w:szCs w:val="28"/>
        </w:rPr>
        <w:t>heque dated 20.03.2018 during the course of the hearing in the Forum as decided by it.</w:t>
      </w:r>
    </w:p>
    <w:p w:rsidR="005C4ECE" w:rsidRPr="00DE0191" w:rsidRDefault="005E3A9D" w:rsidP="005C4ECE">
      <w:pPr>
        <w:pStyle w:val="ListParagraph"/>
        <w:numPr>
          <w:ilvl w:val="0"/>
          <w:numId w:val="13"/>
        </w:numPr>
        <w:spacing w:line="480" w:lineRule="auto"/>
        <w:jc w:val="both"/>
        <w:rPr>
          <w:b/>
          <w:sz w:val="28"/>
          <w:szCs w:val="28"/>
        </w:rPr>
      </w:pPr>
      <w:r w:rsidRPr="007B2912">
        <w:rPr>
          <w:sz w:val="28"/>
          <w:szCs w:val="28"/>
        </w:rPr>
        <w:t xml:space="preserve">The Petitioner incorrectly stated that the amount of Security refunded after disconnection, was not correct as full Security </w:t>
      </w:r>
      <w:r w:rsidR="007B2912">
        <w:rPr>
          <w:sz w:val="28"/>
          <w:szCs w:val="28"/>
        </w:rPr>
        <w:t xml:space="preserve">(Consumption) </w:t>
      </w:r>
      <w:r w:rsidRPr="007B2912">
        <w:rPr>
          <w:sz w:val="28"/>
          <w:szCs w:val="28"/>
        </w:rPr>
        <w:t xml:space="preserve">amounting to Rs. </w:t>
      </w:r>
      <w:r w:rsidRPr="007461FF">
        <w:rPr>
          <w:sz w:val="28"/>
          <w:szCs w:val="28"/>
        </w:rPr>
        <w:t>1</w:t>
      </w:r>
      <w:r w:rsidR="00E77432">
        <w:rPr>
          <w:sz w:val="28"/>
          <w:szCs w:val="28"/>
        </w:rPr>
        <w:t>2</w:t>
      </w:r>
      <w:r w:rsidR="00165A52" w:rsidRPr="007461FF">
        <w:rPr>
          <w:sz w:val="28"/>
          <w:szCs w:val="28"/>
        </w:rPr>
        <w:t>,</w:t>
      </w:r>
      <w:r w:rsidR="00E77432">
        <w:rPr>
          <w:sz w:val="28"/>
          <w:szCs w:val="28"/>
        </w:rPr>
        <w:t>3</w:t>
      </w:r>
      <w:r w:rsidRPr="007461FF">
        <w:rPr>
          <w:sz w:val="28"/>
          <w:szCs w:val="28"/>
        </w:rPr>
        <w:t>3,</w:t>
      </w:r>
      <w:r w:rsidR="00F70890">
        <w:rPr>
          <w:sz w:val="28"/>
          <w:szCs w:val="28"/>
        </w:rPr>
        <w:t>0</w:t>
      </w:r>
      <w:r w:rsidRPr="007461FF">
        <w:rPr>
          <w:sz w:val="28"/>
          <w:szCs w:val="28"/>
        </w:rPr>
        <w:t>00/- and</w:t>
      </w:r>
      <w:r w:rsidRPr="007B2912">
        <w:rPr>
          <w:sz w:val="28"/>
          <w:szCs w:val="28"/>
        </w:rPr>
        <w:t xml:space="preserve"> </w:t>
      </w:r>
      <w:r w:rsidR="007B2912">
        <w:rPr>
          <w:sz w:val="28"/>
          <w:szCs w:val="28"/>
        </w:rPr>
        <w:t>Security (</w:t>
      </w:r>
      <w:r w:rsidRPr="007B2912">
        <w:rPr>
          <w:sz w:val="28"/>
          <w:szCs w:val="28"/>
        </w:rPr>
        <w:t>Meter</w:t>
      </w:r>
      <w:r w:rsidR="007B2912">
        <w:rPr>
          <w:sz w:val="28"/>
          <w:szCs w:val="28"/>
        </w:rPr>
        <w:t>)</w:t>
      </w:r>
      <w:r w:rsidRPr="007B2912">
        <w:rPr>
          <w:sz w:val="28"/>
          <w:szCs w:val="28"/>
        </w:rPr>
        <w:t xml:space="preserve"> of Rs. 28,500/- relating to </w:t>
      </w:r>
      <w:r w:rsidR="00161F12">
        <w:rPr>
          <w:sz w:val="28"/>
          <w:szCs w:val="28"/>
        </w:rPr>
        <w:t xml:space="preserve">the </w:t>
      </w:r>
      <w:r w:rsidRPr="007B2912">
        <w:rPr>
          <w:sz w:val="28"/>
          <w:szCs w:val="28"/>
        </w:rPr>
        <w:t xml:space="preserve">Medium Supply (MS) Category connection had been </w:t>
      </w:r>
      <w:r w:rsidR="00F70890">
        <w:rPr>
          <w:sz w:val="28"/>
          <w:szCs w:val="28"/>
        </w:rPr>
        <w:t>transferred/</w:t>
      </w:r>
      <w:r w:rsidRPr="007B2912">
        <w:rPr>
          <w:sz w:val="28"/>
          <w:szCs w:val="28"/>
        </w:rPr>
        <w:t xml:space="preserve">credited to the MS Category connection of the </w:t>
      </w:r>
      <w:r w:rsidR="00161F12">
        <w:rPr>
          <w:sz w:val="28"/>
          <w:szCs w:val="28"/>
        </w:rPr>
        <w:t>P</w:t>
      </w:r>
      <w:r w:rsidRPr="007B2912">
        <w:rPr>
          <w:sz w:val="28"/>
          <w:szCs w:val="28"/>
        </w:rPr>
        <w:t xml:space="preserve">etitioner. </w:t>
      </w:r>
      <w:r w:rsidR="003A0B7E" w:rsidRPr="007B2912">
        <w:rPr>
          <w:sz w:val="28"/>
          <w:szCs w:val="28"/>
        </w:rPr>
        <w:t xml:space="preserve">As per record, the amount of </w:t>
      </w:r>
      <w:r w:rsidR="00E567A6">
        <w:rPr>
          <w:sz w:val="28"/>
          <w:szCs w:val="28"/>
        </w:rPr>
        <w:t xml:space="preserve"> </w:t>
      </w:r>
      <w:r w:rsidR="003A0B7E" w:rsidRPr="007B2912">
        <w:rPr>
          <w:sz w:val="28"/>
          <w:szCs w:val="28"/>
        </w:rPr>
        <w:t>Rs. 1</w:t>
      </w:r>
      <w:r w:rsidR="00E567A6">
        <w:rPr>
          <w:sz w:val="28"/>
          <w:szCs w:val="28"/>
        </w:rPr>
        <w:t>,</w:t>
      </w:r>
      <w:r w:rsidR="003A0B7E" w:rsidRPr="007B2912">
        <w:rPr>
          <w:sz w:val="28"/>
          <w:szCs w:val="28"/>
        </w:rPr>
        <w:t>23</w:t>
      </w:r>
      <w:r w:rsidR="00E567A6">
        <w:rPr>
          <w:sz w:val="28"/>
          <w:szCs w:val="28"/>
        </w:rPr>
        <w:t>,</w:t>
      </w:r>
      <w:r w:rsidR="003A0B7E" w:rsidRPr="007B2912">
        <w:rPr>
          <w:sz w:val="28"/>
          <w:szCs w:val="28"/>
        </w:rPr>
        <w:t xml:space="preserve">300/- and Rs. 2850/- were wrongly entered by the Computer </w:t>
      </w:r>
      <w:r w:rsidR="00161F12">
        <w:rPr>
          <w:sz w:val="28"/>
          <w:szCs w:val="28"/>
        </w:rPr>
        <w:t>Centre</w:t>
      </w:r>
      <w:r w:rsidR="00F61675">
        <w:rPr>
          <w:sz w:val="28"/>
          <w:szCs w:val="28"/>
        </w:rPr>
        <w:t>, Chandigarh</w:t>
      </w:r>
      <w:r w:rsidR="00F70890">
        <w:rPr>
          <w:sz w:val="28"/>
          <w:szCs w:val="28"/>
        </w:rPr>
        <w:t xml:space="preserve">, omitting the last </w:t>
      </w:r>
      <w:r w:rsidR="00507FBA">
        <w:rPr>
          <w:sz w:val="28"/>
          <w:szCs w:val="28"/>
        </w:rPr>
        <w:t>z</w:t>
      </w:r>
      <w:r w:rsidR="00F70890">
        <w:rPr>
          <w:sz w:val="28"/>
          <w:szCs w:val="28"/>
        </w:rPr>
        <w:t xml:space="preserve">ero in both the components as it </w:t>
      </w:r>
      <w:r w:rsidR="003A0B7E" w:rsidRPr="007B2912">
        <w:rPr>
          <w:sz w:val="28"/>
          <w:szCs w:val="28"/>
        </w:rPr>
        <w:t xml:space="preserve">was engulfed  </w:t>
      </w:r>
      <w:r w:rsidR="00F70890">
        <w:rPr>
          <w:sz w:val="28"/>
          <w:szCs w:val="28"/>
        </w:rPr>
        <w:t xml:space="preserve">in </w:t>
      </w:r>
      <w:r w:rsidR="003A0B7E" w:rsidRPr="007B2912">
        <w:rPr>
          <w:sz w:val="28"/>
          <w:szCs w:val="28"/>
        </w:rPr>
        <w:t>fire during the year 2014.  As a result, the Petitioner was paid interest on lesser amount entered</w:t>
      </w:r>
      <w:r w:rsidR="00D56889">
        <w:rPr>
          <w:sz w:val="28"/>
          <w:szCs w:val="28"/>
        </w:rPr>
        <w:t xml:space="preserve"> ibid </w:t>
      </w:r>
      <w:r w:rsidR="003A0B7E" w:rsidRPr="007B2912">
        <w:rPr>
          <w:sz w:val="28"/>
          <w:szCs w:val="28"/>
        </w:rPr>
        <w:t xml:space="preserve">during 2014-15 and 2015-16.  The </w:t>
      </w:r>
      <w:r w:rsidR="005C4ECE" w:rsidRPr="007B2912">
        <w:rPr>
          <w:sz w:val="28"/>
          <w:szCs w:val="28"/>
        </w:rPr>
        <w:t>P</w:t>
      </w:r>
      <w:r w:rsidR="003A0B7E" w:rsidRPr="007B2912">
        <w:rPr>
          <w:sz w:val="28"/>
          <w:szCs w:val="28"/>
        </w:rPr>
        <w:t>etitioner did not mention about interest on lesser amount entered in records.  In its submissions in the Forum also</w:t>
      </w:r>
      <w:r w:rsidR="00D56889">
        <w:rPr>
          <w:sz w:val="28"/>
          <w:szCs w:val="28"/>
        </w:rPr>
        <w:t>,</w:t>
      </w:r>
      <w:r w:rsidR="003A0B7E" w:rsidRPr="007B2912">
        <w:rPr>
          <w:sz w:val="28"/>
          <w:szCs w:val="28"/>
        </w:rPr>
        <w:t xml:space="preserve"> </w:t>
      </w:r>
      <w:r w:rsidR="00161F12">
        <w:rPr>
          <w:sz w:val="28"/>
          <w:szCs w:val="28"/>
        </w:rPr>
        <w:t xml:space="preserve">the </w:t>
      </w:r>
      <w:r w:rsidR="00E567A6">
        <w:rPr>
          <w:sz w:val="28"/>
          <w:szCs w:val="28"/>
        </w:rPr>
        <w:t>P</w:t>
      </w:r>
      <w:r w:rsidR="00161F12">
        <w:rPr>
          <w:sz w:val="28"/>
          <w:szCs w:val="28"/>
        </w:rPr>
        <w:t xml:space="preserve">etitioner </w:t>
      </w:r>
      <w:r w:rsidR="003A0B7E" w:rsidRPr="007B2912">
        <w:rPr>
          <w:sz w:val="28"/>
          <w:szCs w:val="28"/>
        </w:rPr>
        <w:t xml:space="preserve">did not file any rejoinder, in this regard, to the reply of the </w:t>
      </w:r>
      <w:r w:rsidR="00161F12">
        <w:rPr>
          <w:sz w:val="28"/>
          <w:szCs w:val="28"/>
        </w:rPr>
        <w:t xml:space="preserve">Respondent. </w:t>
      </w:r>
      <w:r w:rsidR="003A0B7E" w:rsidRPr="007B2912">
        <w:rPr>
          <w:sz w:val="28"/>
          <w:szCs w:val="28"/>
        </w:rPr>
        <w:t xml:space="preserve"> Had the </w:t>
      </w:r>
      <w:r w:rsidR="00C62942">
        <w:rPr>
          <w:sz w:val="28"/>
          <w:szCs w:val="28"/>
        </w:rPr>
        <w:t>Petitioner</w:t>
      </w:r>
      <w:r w:rsidR="003A0B7E" w:rsidRPr="007B2912">
        <w:rPr>
          <w:sz w:val="28"/>
          <w:szCs w:val="28"/>
        </w:rPr>
        <w:t xml:space="preserve"> raised any objection there, payment of interest on </w:t>
      </w:r>
      <w:r w:rsidR="003A0B7E" w:rsidRPr="007B2912">
        <w:rPr>
          <w:sz w:val="28"/>
          <w:szCs w:val="28"/>
        </w:rPr>
        <w:lastRenderedPageBreak/>
        <w:t>lesser amount entered in records could also have been made</w:t>
      </w:r>
      <w:r w:rsidR="00E567A6">
        <w:rPr>
          <w:sz w:val="28"/>
          <w:szCs w:val="28"/>
        </w:rPr>
        <w:t xml:space="preserve"> correctly</w:t>
      </w:r>
      <w:r w:rsidR="003A0B7E" w:rsidRPr="007B2912">
        <w:rPr>
          <w:sz w:val="28"/>
          <w:szCs w:val="28"/>
        </w:rPr>
        <w:t>.</w:t>
      </w:r>
      <w:r w:rsidR="003A0B7E" w:rsidRPr="007B2912">
        <w:rPr>
          <w:b/>
          <w:sz w:val="28"/>
          <w:szCs w:val="28"/>
        </w:rPr>
        <w:t xml:space="preserve"> </w:t>
      </w:r>
    </w:p>
    <w:p w:rsidR="005C4ECE" w:rsidRDefault="00FC5A51" w:rsidP="00FC5A51">
      <w:pPr>
        <w:pStyle w:val="ListParagraph"/>
        <w:numPr>
          <w:ilvl w:val="0"/>
          <w:numId w:val="13"/>
        </w:numPr>
        <w:spacing w:line="480" w:lineRule="auto"/>
        <w:ind w:left="1134"/>
        <w:jc w:val="both"/>
        <w:rPr>
          <w:sz w:val="28"/>
          <w:szCs w:val="28"/>
        </w:rPr>
      </w:pPr>
      <w:r w:rsidRPr="005C4ECE">
        <w:rPr>
          <w:sz w:val="28"/>
          <w:szCs w:val="28"/>
        </w:rPr>
        <w:t xml:space="preserve"> </w:t>
      </w:r>
      <w:r w:rsidR="003A0B7E" w:rsidRPr="005C4ECE">
        <w:rPr>
          <w:sz w:val="28"/>
          <w:szCs w:val="28"/>
        </w:rPr>
        <w:t>At the time</w:t>
      </w:r>
      <w:r w:rsidR="00161F12">
        <w:rPr>
          <w:sz w:val="28"/>
          <w:szCs w:val="28"/>
        </w:rPr>
        <w:t xml:space="preserve"> of </w:t>
      </w:r>
      <w:r w:rsidR="003A0B7E" w:rsidRPr="005C4ECE">
        <w:rPr>
          <w:sz w:val="28"/>
          <w:szCs w:val="28"/>
        </w:rPr>
        <w:t xml:space="preserve">applying for disconnection and refund of Security, the </w:t>
      </w:r>
      <w:r w:rsidR="00161F12">
        <w:rPr>
          <w:sz w:val="28"/>
          <w:szCs w:val="28"/>
        </w:rPr>
        <w:t>P</w:t>
      </w:r>
      <w:r w:rsidR="003A0B7E" w:rsidRPr="005C4ECE">
        <w:rPr>
          <w:sz w:val="28"/>
          <w:szCs w:val="28"/>
        </w:rPr>
        <w:t>etitioner did not submit receipts or particular</w:t>
      </w:r>
      <w:r w:rsidRPr="005C4ECE">
        <w:rPr>
          <w:sz w:val="28"/>
          <w:szCs w:val="28"/>
        </w:rPr>
        <w:t>s of receipts of amount deposit</w:t>
      </w:r>
      <w:r w:rsidR="003A0B7E" w:rsidRPr="005C4ECE">
        <w:rPr>
          <w:sz w:val="28"/>
          <w:szCs w:val="28"/>
        </w:rPr>
        <w:t>ed along</w:t>
      </w:r>
      <w:r w:rsidR="006E3983">
        <w:rPr>
          <w:sz w:val="28"/>
          <w:szCs w:val="28"/>
        </w:rPr>
        <w:t xml:space="preserve"> </w:t>
      </w:r>
      <w:r w:rsidR="003A0B7E" w:rsidRPr="005C4ECE">
        <w:rPr>
          <w:sz w:val="28"/>
          <w:szCs w:val="28"/>
        </w:rPr>
        <w:t>with a declaration that the Petitioner will not claim refund in the event of rece</w:t>
      </w:r>
      <w:r w:rsidRPr="005C4ECE">
        <w:rPr>
          <w:sz w:val="28"/>
          <w:szCs w:val="28"/>
        </w:rPr>
        <w:t>ipts getting traced subsequentl</w:t>
      </w:r>
      <w:r w:rsidR="003A0B7E" w:rsidRPr="005C4ECE">
        <w:rPr>
          <w:sz w:val="28"/>
          <w:szCs w:val="28"/>
        </w:rPr>
        <w:t>y</w:t>
      </w:r>
      <w:r w:rsidRPr="005C4ECE">
        <w:rPr>
          <w:sz w:val="28"/>
          <w:szCs w:val="28"/>
        </w:rPr>
        <w:t>.</w:t>
      </w:r>
    </w:p>
    <w:p w:rsidR="005C4ECE" w:rsidRDefault="00FC5A51" w:rsidP="003F3D7E">
      <w:pPr>
        <w:pStyle w:val="ListParagraph"/>
        <w:numPr>
          <w:ilvl w:val="0"/>
          <w:numId w:val="13"/>
        </w:numPr>
        <w:spacing w:line="480" w:lineRule="auto"/>
        <w:jc w:val="both"/>
        <w:rPr>
          <w:sz w:val="28"/>
          <w:szCs w:val="28"/>
        </w:rPr>
      </w:pPr>
      <w:r w:rsidRPr="005C4ECE">
        <w:rPr>
          <w:sz w:val="28"/>
          <w:szCs w:val="28"/>
        </w:rPr>
        <w:t>During the course of hearing of the case, the Forum directe</w:t>
      </w:r>
      <w:r w:rsidR="00675824">
        <w:rPr>
          <w:sz w:val="28"/>
          <w:szCs w:val="28"/>
        </w:rPr>
        <w:t>d to make payment of Security (C</w:t>
      </w:r>
      <w:r w:rsidRPr="005C4ECE">
        <w:rPr>
          <w:sz w:val="28"/>
          <w:szCs w:val="28"/>
        </w:rPr>
        <w:t xml:space="preserve">onsumption) and Security (Meter) after obtaining a </w:t>
      </w:r>
      <w:r w:rsidR="005954EA">
        <w:rPr>
          <w:sz w:val="28"/>
          <w:szCs w:val="28"/>
        </w:rPr>
        <w:t xml:space="preserve">self declaration </w:t>
      </w:r>
      <w:r w:rsidRPr="005C4ECE">
        <w:rPr>
          <w:sz w:val="28"/>
          <w:szCs w:val="28"/>
        </w:rPr>
        <w:t xml:space="preserve">from the </w:t>
      </w:r>
      <w:r w:rsidR="00E567A6">
        <w:rPr>
          <w:sz w:val="28"/>
          <w:szCs w:val="28"/>
        </w:rPr>
        <w:t>P</w:t>
      </w:r>
      <w:r w:rsidRPr="005C4ECE">
        <w:rPr>
          <w:sz w:val="28"/>
          <w:szCs w:val="28"/>
        </w:rPr>
        <w:t>etitioner. Accordingly, payment of Security (Consumption) and Security (Meter)</w:t>
      </w:r>
      <w:r w:rsidR="00D56889">
        <w:rPr>
          <w:sz w:val="28"/>
          <w:szCs w:val="28"/>
        </w:rPr>
        <w:t>,</w:t>
      </w:r>
      <w:r w:rsidRPr="005C4ECE">
        <w:rPr>
          <w:sz w:val="28"/>
          <w:szCs w:val="28"/>
        </w:rPr>
        <w:t xml:space="preserve"> after allowing interest for </w:t>
      </w:r>
      <w:r w:rsidR="00C62942">
        <w:rPr>
          <w:sz w:val="28"/>
          <w:szCs w:val="28"/>
        </w:rPr>
        <w:t xml:space="preserve">the year </w:t>
      </w:r>
      <w:r w:rsidRPr="005C4ECE">
        <w:rPr>
          <w:sz w:val="28"/>
          <w:szCs w:val="28"/>
        </w:rPr>
        <w:t>2016-17 and 2017-18</w:t>
      </w:r>
      <w:r w:rsidR="00D56889">
        <w:rPr>
          <w:sz w:val="28"/>
          <w:szCs w:val="28"/>
        </w:rPr>
        <w:t xml:space="preserve"> (upto 28.02.2018),</w:t>
      </w:r>
      <w:r w:rsidRPr="005C4ECE">
        <w:rPr>
          <w:sz w:val="28"/>
          <w:szCs w:val="28"/>
        </w:rPr>
        <w:t xml:space="preserve"> amounting to Rs. 14,71,2</w:t>
      </w:r>
      <w:r w:rsidR="005C4ECE" w:rsidRPr="005C4ECE">
        <w:rPr>
          <w:sz w:val="28"/>
          <w:szCs w:val="28"/>
        </w:rPr>
        <w:t>36/-</w:t>
      </w:r>
      <w:r w:rsidR="00D56889">
        <w:rPr>
          <w:sz w:val="28"/>
          <w:szCs w:val="28"/>
        </w:rPr>
        <w:t>,</w:t>
      </w:r>
      <w:r w:rsidR="005C4ECE" w:rsidRPr="005C4ECE">
        <w:rPr>
          <w:sz w:val="28"/>
          <w:szCs w:val="28"/>
        </w:rPr>
        <w:t xml:space="preserve"> was made vide </w:t>
      </w:r>
      <w:r w:rsidR="005C4ECE" w:rsidRPr="00BB2BED">
        <w:rPr>
          <w:sz w:val="28"/>
          <w:szCs w:val="28"/>
        </w:rPr>
        <w:t xml:space="preserve">cheque </w:t>
      </w:r>
      <w:r w:rsidR="00CA4852" w:rsidRPr="00BB2BED">
        <w:rPr>
          <w:sz w:val="28"/>
          <w:szCs w:val="28"/>
        </w:rPr>
        <w:t>n</w:t>
      </w:r>
      <w:r w:rsidR="005C4ECE" w:rsidRPr="00BB2BED">
        <w:rPr>
          <w:sz w:val="28"/>
          <w:szCs w:val="28"/>
        </w:rPr>
        <w:t>o.</w:t>
      </w:r>
      <w:r w:rsidR="005C4ECE" w:rsidRPr="005C4ECE">
        <w:rPr>
          <w:sz w:val="28"/>
          <w:szCs w:val="28"/>
        </w:rPr>
        <w:t xml:space="preserve"> 28</w:t>
      </w:r>
      <w:r w:rsidRPr="005C4ECE">
        <w:rPr>
          <w:sz w:val="28"/>
          <w:szCs w:val="28"/>
        </w:rPr>
        <w:t>5834 dated 20.03.2018.</w:t>
      </w:r>
    </w:p>
    <w:p w:rsidR="00FC5A51" w:rsidRPr="005C4ECE" w:rsidRDefault="00FC5A51" w:rsidP="005C4ECE">
      <w:pPr>
        <w:pStyle w:val="ListParagraph"/>
        <w:numPr>
          <w:ilvl w:val="0"/>
          <w:numId w:val="13"/>
        </w:numPr>
        <w:spacing w:line="480" w:lineRule="auto"/>
        <w:ind w:left="1134"/>
        <w:jc w:val="both"/>
        <w:rPr>
          <w:sz w:val="28"/>
          <w:szCs w:val="28"/>
        </w:rPr>
      </w:pPr>
      <w:r w:rsidRPr="005C4ECE">
        <w:rPr>
          <w:sz w:val="28"/>
          <w:szCs w:val="28"/>
        </w:rPr>
        <w:t xml:space="preserve"> </w:t>
      </w:r>
      <w:r w:rsidR="005C4ECE" w:rsidRPr="005C4ECE">
        <w:rPr>
          <w:sz w:val="28"/>
          <w:szCs w:val="28"/>
        </w:rPr>
        <w:t>T</w:t>
      </w:r>
      <w:r w:rsidRPr="005C4ECE">
        <w:rPr>
          <w:sz w:val="28"/>
          <w:szCs w:val="28"/>
        </w:rPr>
        <w:t>he order passed by the Forum in this case was correct and interest at twice the rates was not admissible to the Petitioner as per provisions of</w:t>
      </w:r>
      <w:r w:rsidR="00A4244B">
        <w:rPr>
          <w:sz w:val="28"/>
          <w:szCs w:val="28"/>
        </w:rPr>
        <w:t xml:space="preserve"> </w:t>
      </w:r>
      <w:r w:rsidRPr="005C4ECE">
        <w:rPr>
          <w:sz w:val="28"/>
          <w:szCs w:val="28"/>
        </w:rPr>
        <w:t xml:space="preserve"> </w:t>
      </w:r>
      <w:r w:rsidR="00D56889">
        <w:rPr>
          <w:sz w:val="28"/>
          <w:szCs w:val="28"/>
        </w:rPr>
        <w:t xml:space="preserve">the </w:t>
      </w:r>
      <w:r w:rsidRPr="005C4ECE">
        <w:rPr>
          <w:sz w:val="28"/>
          <w:szCs w:val="28"/>
        </w:rPr>
        <w:t xml:space="preserve">Supply </w:t>
      </w:r>
      <w:r w:rsidR="00CA4852">
        <w:rPr>
          <w:sz w:val="28"/>
          <w:szCs w:val="28"/>
        </w:rPr>
        <w:t xml:space="preserve"> </w:t>
      </w:r>
      <w:r w:rsidRPr="005C4ECE">
        <w:rPr>
          <w:sz w:val="28"/>
          <w:szCs w:val="28"/>
        </w:rPr>
        <w:t>Code-2014.</w:t>
      </w:r>
    </w:p>
    <w:p w:rsidR="00FC5A51" w:rsidRPr="007362D5" w:rsidRDefault="005C4ECE" w:rsidP="00FC5A51">
      <w:pPr>
        <w:pStyle w:val="ListParagraph"/>
        <w:numPr>
          <w:ilvl w:val="0"/>
          <w:numId w:val="13"/>
        </w:numPr>
        <w:spacing w:line="480" w:lineRule="auto"/>
        <w:jc w:val="both"/>
        <w:rPr>
          <w:b/>
          <w:sz w:val="28"/>
          <w:szCs w:val="28"/>
        </w:rPr>
      </w:pPr>
      <w:r>
        <w:rPr>
          <w:sz w:val="28"/>
          <w:szCs w:val="28"/>
        </w:rPr>
        <w:t>The Appeal may be dismissed in view of the submissions made above</w:t>
      </w:r>
      <w:r w:rsidRPr="007362D5">
        <w:rPr>
          <w:b/>
          <w:sz w:val="28"/>
          <w:szCs w:val="28"/>
        </w:rPr>
        <w:t>.</w:t>
      </w:r>
    </w:p>
    <w:p w:rsidR="007362D5" w:rsidRPr="007362D5" w:rsidRDefault="007362D5" w:rsidP="007362D5">
      <w:pPr>
        <w:pStyle w:val="ListParagraph"/>
        <w:numPr>
          <w:ilvl w:val="0"/>
          <w:numId w:val="10"/>
        </w:numPr>
        <w:spacing w:line="480" w:lineRule="auto"/>
        <w:jc w:val="both"/>
        <w:rPr>
          <w:b/>
          <w:sz w:val="28"/>
          <w:szCs w:val="28"/>
        </w:rPr>
      </w:pPr>
      <w:r w:rsidRPr="007362D5">
        <w:rPr>
          <w:b/>
          <w:sz w:val="28"/>
          <w:szCs w:val="28"/>
        </w:rPr>
        <w:t>Analysis:</w:t>
      </w:r>
    </w:p>
    <w:p w:rsidR="00FC5A51" w:rsidRDefault="00561BF4" w:rsidP="00726AC9">
      <w:pPr>
        <w:pStyle w:val="ListParagraph"/>
        <w:spacing w:line="480" w:lineRule="auto"/>
        <w:ind w:left="0" w:firstLine="709"/>
        <w:jc w:val="both"/>
        <w:rPr>
          <w:sz w:val="28"/>
          <w:szCs w:val="28"/>
        </w:rPr>
      </w:pPr>
      <w:r>
        <w:rPr>
          <w:sz w:val="28"/>
          <w:szCs w:val="28"/>
        </w:rPr>
        <w:t>The issue requiring adjudication is the legitimacy of the amount of refund of Security (</w:t>
      </w:r>
      <w:r w:rsidR="00726AC9">
        <w:rPr>
          <w:sz w:val="28"/>
          <w:szCs w:val="28"/>
        </w:rPr>
        <w:t>C</w:t>
      </w:r>
      <w:r>
        <w:rPr>
          <w:sz w:val="28"/>
          <w:szCs w:val="28"/>
        </w:rPr>
        <w:t xml:space="preserve">onsumption), Security (Meter) and interest thereon   </w:t>
      </w:r>
      <w:r>
        <w:rPr>
          <w:sz w:val="28"/>
          <w:szCs w:val="28"/>
        </w:rPr>
        <w:lastRenderedPageBreak/>
        <w:t>subsequent to termination of agreement on 04.01.2017 on permanent disco</w:t>
      </w:r>
      <w:r w:rsidR="00726AC9">
        <w:rPr>
          <w:sz w:val="28"/>
          <w:szCs w:val="28"/>
        </w:rPr>
        <w:t>n</w:t>
      </w:r>
      <w:r>
        <w:rPr>
          <w:sz w:val="28"/>
          <w:szCs w:val="28"/>
        </w:rPr>
        <w:t>nection of</w:t>
      </w:r>
      <w:r w:rsidR="00C62942">
        <w:rPr>
          <w:sz w:val="28"/>
          <w:szCs w:val="28"/>
        </w:rPr>
        <w:t xml:space="preserve"> </w:t>
      </w:r>
      <w:r>
        <w:rPr>
          <w:sz w:val="28"/>
          <w:szCs w:val="28"/>
        </w:rPr>
        <w:t xml:space="preserve"> the Petitioner’s connection as per applicable regulations.</w:t>
      </w:r>
    </w:p>
    <w:p w:rsidR="00561BF4" w:rsidRPr="0058542D" w:rsidRDefault="00561BF4" w:rsidP="008B5887">
      <w:pPr>
        <w:pStyle w:val="ListParagraph"/>
        <w:spacing w:line="480" w:lineRule="auto"/>
        <w:ind w:left="0"/>
        <w:jc w:val="both"/>
        <w:rPr>
          <w:i/>
          <w:sz w:val="28"/>
          <w:szCs w:val="28"/>
        </w:rPr>
      </w:pPr>
      <w:r>
        <w:rPr>
          <w:sz w:val="28"/>
          <w:szCs w:val="28"/>
        </w:rPr>
        <w:tab/>
      </w:r>
      <w:r w:rsidR="005804D4">
        <w:rPr>
          <w:i/>
          <w:sz w:val="28"/>
          <w:szCs w:val="28"/>
        </w:rPr>
        <w:t>The point</w:t>
      </w:r>
      <w:r w:rsidR="00D56889">
        <w:rPr>
          <w:i/>
          <w:sz w:val="28"/>
          <w:szCs w:val="28"/>
        </w:rPr>
        <w:t>s</w:t>
      </w:r>
      <w:r w:rsidR="005804D4">
        <w:rPr>
          <w:i/>
          <w:sz w:val="28"/>
          <w:szCs w:val="28"/>
        </w:rPr>
        <w:t xml:space="preserve"> emerged are analysed and deliberated as under:</w:t>
      </w:r>
    </w:p>
    <w:p w:rsidR="005804D4" w:rsidRPr="009A60EE" w:rsidRDefault="0058542D" w:rsidP="0058542D">
      <w:pPr>
        <w:pStyle w:val="ListParagraph"/>
        <w:numPr>
          <w:ilvl w:val="0"/>
          <w:numId w:val="14"/>
        </w:numPr>
        <w:spacing w:line="480" w:lineRule="auto"/>
        <w:jc w:val="both"/>
        <w:rPr>
          <w:sz w:val="28"/>
          <w:szCs w:val="28"/>
        </w:rPr>
      </w:pPr>
      <w:r w:rsidRPr="0058542D">
        <w:rPr>
          <w:sz w:val="28"/>
          <w:szCs w:val="28"/>
        </w:rPr>
        <w:t>Petitioner’s Representative (PR) contended that the Petitioner had initially taken a Medium Supply Category conn</w:t>
      </w:r>
      <w:r w:rsidR="004F4E92">
        <w:rPr>
          <w:sz w:val="28"/>
          <w:szCs w:val="28"/>
        </w:rPr>
        <w:t>e</w:t>
      </w:r>
      <w:r w:rsidRPr="0058542D">
        <w:rPr>
          <w:sz w:val="28"/>
          <w:szCs w:val="28"/>
        </w:rPr>
        <w:t>c</w:t>
      </w:r>
      <w:r w:rsidR="004F4E92">
        <w:rPr>
          <w:sz w:val="28"/>
          <w:szCs w:val="28"/>
        </w:rPr>
        <w:t>t</w:t>
      </w:r>
      <w:r w:rsidRPr="0058542D">
        <w:rPr>
          <w:sz w:val="28"/>
          <w:szCs w:val="28"/>
        </w:rPr>
        <w:t xml:space="preserve">ion in the </w:t>
      </w:r>
      <w:r w:rsidR="0026248B">
        <w:rPr>
          <w:sz w:val="28"/>
          <w:szCs w:val="28"/>
        </w:rPr>
        <w:t xml:space="preserve">              </w:t>
      </w:r>
      <w:r w:rsidRPr="0058542D">
        <w:rPr>
          <w:sz w:val="28"/>
          <w:szCs w:val="28"/>
        </w:rPr>
        <w:t>year 2006 for running a Pharmaceutical Unit and subsequently got its load extended in the year 2008.</w:t>
      </w:r>
      <w:r w:rsidR="00FF60DB">
        <w:rPr>
          <w:sz w:val="28"/>
          <w:szCs w:val="28"/>
        </w:rPr>
        <w:t xml:space="preserve">  P</w:t>
      </w:r>
      <w:r w:rsidR="00FF60DB">
        <w:rPr>
          <w:sz w:val="28"/>
          <w:szCs w:val="28"/>
          <w:lang w:val="en-IN"/>
        </w:rPr>
        <w:t>R added that the Security deposited by the Petitioner at the time of taking MS Category connection</w:t>
      </w:r>
      <w:r w:rsidR="008944C3">
        <w:rPr>
          <w:sz w:val="28"/>
          <w:szCs w:val="28"/>
          <w:lang w:val="en-IN"/>
        </w:rPr>
        <w:t xml:space="preserve"> in the </w:t>
      </w:r>
      <w:r w:rsidR="00F92E7E">
        <w:rPr>
          <w:sz w:val="28"/>
          <w:szCs w:val="28"/>
          <w:lang w:val="en-IN"/>
        </w:rPr>
        <w:t>y</w:t>
      </w:r>
      <w:r w:rsidR="008944C3">
        <w:rPr>
          <w:sz w:val="28"/>
          <w:szCs w:val="28"/>
          <w:lang w:val="en-IN"/>
        </w:rPr>
        <w:t>ear 2006 was neither refunded to the Petitioner nor credited to its LS Category connection account.</w:t>
      </w:r>
    </w:p>
    <w:p w:rsidR="009A60EE" w:rsidRDefault="009A60EE" w:rsidP="00CA4852">
      <w:pPr>
        <w:pStyle w:val="ListParagraph"/>
        <w:spacing w:line="480" w:lineRule="auto"/>
        <w:ind w:left="1134" w:firstLine="306"/>
        <w:jc w:val="both"/>
        <w:rPr>
          <w:sz w:val="28"/>
          <w:szCs w:val="28"/>
          <w:lang w:val="en-IN"/>
        </w:rPr>
      </w:pPr>
      <w:r>
        <w:rPr>
          <w:sz w:val="28"/>
          <w:szCs w:val="28"/>
          <w:lang w:val="en-IN"/>
        </w:rPr>
        <w:t xml:space="preserve">The Respondent contested the contention of the PR and stated that no Medium </w:t>
      </w:r>
      <w:r w:rsidR="00F61675">
        <w:rPr>
          <w:sz w:val="28"/>
          <w:szCs w:val="28"/>
          <w:lang w:val="en-IN"/>
        </w:rPr>
        <w:t>S</w:t>
      </w:r>
      <w:r>
        <w:rPr>
          <w:sz w:val="28"/>
          <w:szCs w:val="28"/>
          <w:lang w:val="en-IN"/>
        </w:rPr>
        <w:t xml:space="preserve">upply Category connection was released in the </w:t>
      </w:r>
      <w:r w:rsidR="00F92E7E">
        <w:rPr>
          <w:sz w:val="28"/>
          <w:szCs w:val="28"/>
          <w:lang w:val="en-IN"/>
        </w:rPr>
        <w:t>ye</w:t>
      </w:r>
      <w:r>
        <w:rPr>
          <w:sz w:val="28"/>
          <w:szCs w:val="28"/>
          <w:lang w:val="en-IN"/>
        </w:rPr>
        <w:t xml:space="preserve">ar 2006 to the </w:t>
      </w:r>
      <w:r w:rsidR="00F92E7E">
        <w:rPr>
          <w:sz w:val="28"/>
          <w:szCs w:val="28"/>
          <w:lang w:val="en-IN"/>
        </w:rPr>
        <w:t>P</w:t>
      </w:r>
      <w:r>
        <w:rPr>
          <w:sz w:val="28"/>
          <w:szCs w:val="28"/>
          <w:lang w:val="en-IN"/>
        </w:rPr>
        <w:t xml:space="preserve">etitioner who applied </w:t>
      </w:r>
      <w:r w:rsidR="00E567A6">
        <w:rPr>
          <w:sz w:val="28"/>
          <w:szCs w:val="28"/>
          <w:lang w:val="en-IN"/>
        </w:rPr>
        <w:t xml:space="preserve">only </w:t>
      </w:r>
      <w:r>
        <w:rPr>
          <w:sz w:val="28"/>
          <w:szCs w:val="28"/>
          <w:lang w:val="en-IN"/>
        </w:rPr>
        <w:t>for new Large Supply Category connection on 19.12.2007.</w:t>
      </w:r>
    </w:p>
    <w:p w:rsidR="00285ABB" w:rsidRDefault="009A60EE" w:rsidP="009A60EE">
      <w:pPr>
        <w:pStyle w:val="ListParagraph"/>
        <w:spacing w:line="480" w:lineRule="auto"/>
        <w:ind w:left="0" w:firstLine="306"/>
        <w:jc w:val="both"/>
        <w:rPr>
          <w:i/>
          <w:sz w:val="28"/>
          <w:szCs w:val="28"/>
          <w:lang w:val="en-IN"/>
        </w:rPr>
      </w:pPr>
      <w:r>
        <w:rPr>
          <w:sz w:val="28"/>
          <w:szCs w:val="28"/>
          <w:lang w:val="en-IN"/>
        </w:rPr>
        <w:tab/>
      </w:r>
      <w:r w:rsidRPr="009A60EE">
        <w:rPr>
          <w:i/>
          <w:sz w:val="28"/>
          <w:szCs w:val="28"/>
          <w:lang w:val="en-IN"/>
        </w:rPr>
        <w:t>I observe that duri</w:t>
      </w:r>
      <w:r w:rsidR="00F522D2">
        <w:rPr>
          <w:i/>
          <w:sz w:val="28"/>
          <w:szCs w:val="28"/>
          <w:lang w:val="en-IN"/>
        </w:rPr>
        <w:t>n</w:t>
      </w:r>
      <w:r w:rsidRPr="009A60EE">
        <w:rPr>
          <w:i/>
          <w:sz w:val="28"/>
          <w:szCs w:val="28"/>
          <w:lang w:val="en-IN"/>
        </w:rPr>
        <w:t>g the course of hearing, the</w:t>
      </w:r>
      <w:r w:rsidR="00F522D2">
        <w:rPr>
          <w:i/>
          <w:sz w:val="28"/>
          <w:szCs w:val="28"/>
          <w:lang w:val="en-IN"/>
        </w:rPr>
        <w:t xml:space="preserve"> </w:t>
      </w:r>
      <w:r w:rsidRPr="009A60EE">
        <w:rPr>
          <w:i/>
          <w:sz w:val="28"/>
          <w:szCs w:val="28"/>
          <w:lang w:val="en-IN"/>
        </w:rPr>
        <w:t>Petitioner could not place on record of this Court, on being so directed, any evidence in support of its contention in this rega</w:t>
      </w:r>
      <w:r w:rsidR="00F522D2">
        <w:rPr>
          <w:i/>
          <w:sz w:val="28"/>
          <w:szCs w:val="28"/>
          <w:lang w:val="en-IN"/>
        </w:rPr>
        <w:t>rd</w:t>
      </w:r>
      <w:r w:rsidRPr="009A60EE">
        <w:rPr>
          <w:i/>
          <w:sz w:val="28"/>
          <w:szCs w:val="28"/>
          <w:lang w:val="en-IN"/>
        </w:rPr>
        <w:t xml:space="preserve"> and </w:t>
      </w:r>
      <w:r w:rsidR="00F92E7E">
        <w:rPr>
          <w:i/>
          <w:sz w:val="28"/>
          <w:szCs w:val="28"/>
          <w:lang w:val="en-IN"/>
        </w:rPr>
        <w:t xml:space="preserve"> stated that the Petitioner did </w:t>
      </w:r>
    </w:p>
    <w:p w:rsidR="009A60EE" w:rsidRDefault="00F92E7E" w:rsidP="00285ABB">
      <w:pPr>
        <w:pStyle w:val="ListParagraph"/>
        <w:spacing w:line="480" w:lineRule="auto"/>
        <w:ind w:left="0"/>
        <w:jc w:val="both"/>
        <w:rPr>
          <w:i/>
          <w:sz w:val="28"/>
          <w:szCs w:val="28"/>
          <w:lang w:val="en-IN"/>
        </w:rPr>
      </w:pPr>
      <w:r>
        <w:rPr>
          <w:i/>
          <w:sz w:val="28"/>
          <w:szCs w:val="28"/>
          <w:lang w:val="en-IN"/>
        </w:rPr>
        <w:t>not have any supporting document, as such, it could not offer any comments on this issue.</w:t>
      </w:r>
    </w:p>
    <w:p w:rsidR="00874421" w:rsidRPr="00F92E7E" w:rsidRDefault="00F522D2" w:rsidP="00874421">
      <w:pPr>
        <w:pStyle w:val="ListParagraph"/>
        <w:numPr>
          <w:ilvl w:val="0"/>
          <w:numId w:val="14"/>
        </w:numPr>
        <w:spacing w:line="480" w:lineRule="auto"/>
        <w:jc w:val="both"/>
        <w:rPr>
          <w:sz w:val="28"/>
          <w:szCs w:val="28"/>
        </w:rPr>
      </w:pPr>
      <w:r w:rsidRPr="00F92E7E">
        <w:rPr>
          <w:sz w:val="28"/>
          <w:szCs w:val="28"/>
        </w:rPr>
        <w:t xml:space="preserve">PR next contended that the Petitioner deposited a sum of                         Rs. 12,61,500/- comprising Rs. 1,23,300/- as </w:t>
      </w:r>
      <w:r w:rsidR="005954EA">
        <w:rPr>
          <w:sz w:val="28"/>
          <w:szCs w:val="28"/>
        </w:rPr>
        <w:t xml:space="preserve">Earnest Money </w:t>
      </w:r>
      <w:r w:rsidRPr="00F92E7E">
        <w:rPr>
          <w:sz w:val="28"/>
          <w:szCs w:val="28"/>
        </w:rPr>
        <w:t>and Rs. 11,38,200/- as</w:t>
      </w:r>
      <w:r w:rsidR="005954EA">
        <w:rPr>
          <w:sz w:val="28"/>
          <w:szCs w:val="28"/>
        </w:rPr>
        <w:t xml:space="preserve"> </w:t>
      </w:r>
      <w:r w:rsidRPr="00F92E7E">
        <w:rPr>
          <w:sz w:val="28"/>
          <w:szCs w:val="28"/>
        </w:rPr>
        <w:t xml:space="preserve">Security </w:t>
      </w:r>
      <w:r w:rsidR="005954EA">
        <w:rPr>
          <w:sz w:val="28"/>
          <w:szCs w:val="28"/>
        </w:rPr>
        <w:t>(</w:t>
      </w:r>
      <w:r w:rsidRPr="00F92E7E">
        <w:rPr>
          <w:sz w:val="28"/>
          <w:szCs w:val="28"/>
        </w:rPr>
        <w:t>Consumption</w:t>
      </w:r>
      <w:r w:rsidR="005954EA">
        <w:rPr>
          <w:sz w:val="28"/>
          <w:szCs w:val="28"/>
        </w:rPr>
        <w:t xml:space="preserve">) and Security (Meter) </w:t>
      </w:r>
      <w:r w:rsidRPr="00F92E7E">
        <w:rPr>
          <w:sz w:val="28"/>
          <w:szCs w:val="28"/>
        </w:rPr>
        <w:t xml:space="preserve"> </w:t>
      </w:r>
      <w:r w:rsidRPr="00F92E7E">
        <w:rPr>
          <w:sz w:val="28"/>
          <w:szCs w:val="28"/>
        </w:rPr>
        <w:lastRenderedPageBreak/>
        <w:t xml:space="preserve">on 19.12.2007 at the </w:t>
      </w:r>
      <w:r w:rsidR="00E316DB" w:rsidRPr="00F92E7E">
        <w:rPr>
          <w:sz w:val="28"/>
          <w:szCs w:val="28"/>
        </w:rPr>
        <w:t>t</w:t>
      </w:r>
      <w:r w:rsidRPr="00F92E7E">
        <w:rPr>
          <w:sz w:val="28"/>
          <w:szCs w:val="28"/>
        </w:rPr>
        <w:t>ime of applying for/taking Large Supply Category connection which was subsequently got converted into Medium</w:t>
      </w:r>
      <w:r w:rsidR="00E316DB" w:rsidRPr="00F92E7E">
        <w:rPr>
          <w:sz w:val="28"/>
          <w:szCs w:val="28"/>
        </w:rPr>
        <w:t xml:space="preserve"> </w:t>
      </w:r>
      <w:r w:rsidRPr="00F92E7E">
        <w:rPr>
          <w:sz w:val="28"/>
          <w:szCs w:val="28"/>
        </w:rPr>
        <w:t>Supply Category conn</w:t>
      </w:r>
      <w:r w:rsidR="00E316DB" w:rsidRPr="00F92E7E">
        <w:rPr>
          <w:sz w:val="28"/>
          <w:szCs w:val="28"/>
        </w:rPr>
        <w:t>e</w:t>
      </w:r>
      <w:r w:rsidRPr="00F92E7E">
        <w:rPr>
          <w:sz w:val="28"/>
          <w:szCs w:val="28"/>
        </w:rPr>
        <w:t>ct</w:t>
      </w:r>
      <w:r w:rsidR="00E316DB" w:rsidRPr="00F92E7E">
        <w:rPr>
          <w:sz w:val="28"/>
          <w:szCs w:val="28"/>
        </w:rPr>
        <w:t>i</w:t>
      </w:r>
      <w:r w:rsidRPr="00F92E7E">
        <w:rPr>
          <w:sz w:val="28"/>
          <w:szCs w:val="28"/>
        </w:rPr>
        <w:t xml:space="preserve">on on 27.07.2013.  PR added that the </w:t>
      </w:r>
      <w:r w:rsidR="00874421" w:rsidRPr="00F92E7E">
        <w:rPr>
          <w:sz w:val="28"/>
          <w:szCs w:val="28"/>
        </w:rPr>
        <w:t>P</w:t>
      </w:r>
      <w:r w:rsidRPr="00F92E7E">
        <w:rPr>
          <w:sz w:val="28"/>
          <w:szCs w:val="28"/>
        </w:rPr>
        <w:t xml:space="preserve">etitioner finally got its aforesaid MS </w:t>
      </w:r>
      <w:r w:rsidR="00F61675">
        <w:rPr>
          <w:sz w:val="28"/>
          <w:szCs w:val="28"/>
        </w:rPr>
        <w:t>C</w:t>
      </w:r>
      <w:r w:rsidRPr="00F92E7E">
        <w:rPr>
          <w:sz w:val="28"/>
          <w:szCs w:val="28"/>
        </w:rPr>
        <w:t>ategory connection disconnected permanently vide PDCO dated 03.01.2017</w:t>
      </w:r>
      <w:r w:rsidR="00E567A6">
        <w:rPr>
          <w:sz w:val="28"/>
          <w:szCs w:val="28"/>
        </w:rPr>
        <w:t>,</w:t>
      </w:r>
      <w:r w:rsidR="005954EA">
        <w:rPr>
          <w:sz w:val="28"/>
          <w:szCs w:val="28"/>
        </w:rPr>
        <w:t xml:space="preserve"> </w:t>
      </w:r>
      <w:r w:rsidR="00F92E7E" w:rsidRPr="00F92E7E">
        <w:rPr>
          <w:sz w:val="28"/>
          <w:szCs w:val="28"/>
        </w:rPr>
        <w:t>e</w:t>
      </w:r>
      <w:r w:rsidRPr="00F92E7E">
        <w:rPr>
          <w:sz w:val="28"/>
          <w:szCs w:val="28"/>
        </w:rPr>
        <w:t>ffected on 04.01.2017.</w:t>
      </w:r>
      <w:r w:rsidR="005954EA">
        <w:rPr>
          <w:sz w:val="28"/>
          <w:szCs w:val="28"/>
        </w:rPr>
        <w:t xml:space="preserve"> </w:t>
      </w:r>
      <w:r w:rsidR="00874421" w:rsidRPr="00F92E7E">
        <w:rPr>
          <w:sz w:val="28"/>
          <w:szCs w:val="28"/>
        </w:rPr>
        <w:t xml:space="preserve">After permanent disconnection, the Petitioner made several </w:t>
      </w:r>
      <w:r w:rsidR="00E567A6">
        <w:rPr>
          <w:sz w:val="28"/>
          <w:szCs w:val="28"/>
        </w:rPr>
        <w:t>requests</w:t>
      </w:r>
      <w:r w:rsidR="00874421" w:rsidRPr="00F92E7E">
        <w:rPr>
          <w:sz w:val="28"/>
          <w:szCs w:val="28"/>
        </w:rPr>
        <w:t xml:space="preserve"> </w:t>
      </w:r>
      <w:r w:rsidR="00D53B9E">
        <w:rPr>
          <w:sz w:val="28"/>
          <w:szCs w:val="28"/>
        </w:rPr>
        <w:t>to</w:t>
      </w:r>
      <w:r w:rsidR="00874421" w:rsidRPr="00F92E7E">
        <w:rPr>
          <w:sz w:val="28"/>
          <w:szCs w:val="28"/>
        </w:rPr>
        <w:t xml:space="preserve"> the Respondent’s offices for refund of </w:t>
      </w:r>
      <w:r w:rsidR="00F61675">
        <w:rPr>
          <w:sz w:val="28"/>
          <w:szCs w:val="28"/>
        </w:rPr>
        <w:t>S</w:t>
      </w:r>
      <w:r w:rsidR="00874421" w:rsidRPr="00F92E7E">
        <w:rPr>
          <w:sz w:val="28"/>
          <w:szCs w:val="28"/>
        </w:rPr>
        <w:t xml:space="preserve">ecurity which was in </w:t>
      </w:r>
      <w:r w:rsidR="005954EA">
        <w:rPr>
          <w:sz w:val="28"/>
          <w:szCs w:val="28"/>
        </w:rPr>
        <w:t>l</w:t>
      </w:r>
      <w:r w:rsidR="00874421" w:rsidRPr="00F92E7E">
        <w:rPr>
          <w:sz w:val="28"/>
          <w:szCs w:val="28"/>
        </w:rPr>
        <w:t>acs of rupees, but to no avail. As such</w:t>
      </w:r>
      <w:r w:rsidR="00F92E7E">
        <w:rPr>
          <w:sz w:val="28"/>
          <w:szCs w:val="28"/>
        </w:rPr>
        <w:t>,</w:t>
      </w:r>
      <w:r w:rsidR="00874421" w:rsidRPr="00F92E7E">
        <w:rPr>
          <w:sz w:val="28"/>
          <w:szCs w:val="28"/>
        </w:rPr>
        <w:t xml:space="preserve"> the Petitioner submitted a Petition in the Forum</w:t>
      </w:r>
      <w:r w:rsidR="00E567A6">
        <w:rPr>
          <w:sz w:val="28"/>
          <w:szCs w:val="28"/>
        </w:rPr>
        <w:t xml:space="preserve"> for release of Security with interest</w:t>
      </w:r>
      <w:r w:rsidR="00874421" w:rsidRPr="00F92E7E">
        <w:rPr>
          <w:sz w:val="28"/>
          <w:szCs w:val="28"/>
        </w:rPr>
        <w:t>. During the proceedings, the</w:t>
      </w:r>
      <w:r w:rsidR="00E85C9A">
        <w:rPr>
          <w:sz w:val="28"/>
          <w:szCs w:val="28"/>
        </w:rPr>
        <w:t xml:space="preserve"> </w:t>
      </w:r>
      <w:r w:rsidR="00874421" w:rsidRPr="00F92E7E">
        <w:rPr>
          <w:sz w:val="28"/>
          <w:szCs w:val="28"/>
        </w:rPr>
        <w:t xml:space="preserve">Respondent offered to refund </w:t>
      </w:r>
      <w:r w:rsidR="00E85C9A">
        <w:rPr>
          <w:sz w:val="28"/>
          <w:szCs w:val="28"/>
        </w:rPr>
        <w:t xml:space="preserve">                               </w:t>
      </w:r>
      <w:r w:rsidR="00874421" w:rsidRPr="00F92E7E">
        <w:rPr>
          <w:sz w:val="28"/>
          <w:szCs w:val="28"/>
        </w:rPr>
        <w:t>Rs</w:t>
      </w:r>
      <w:r w:rsidR="00E85C9A">
        <w:rPr>
          <w:sz w:val="28"/>
          <w:szCs w:val="28"/>
        </w:rPr>
        <w:t>.</w:t>
      </w:r>
      <w:r w:rsidR="00874421" w:rsidRPr="00F92E7E">
        <w:rPr>
          <w:sz w:val="28"/>
          <w:szCs w:val="28"/>
        </w:rPr>
        <w:t xml:space="preserve"> 14,71,236/- and the Forum agreed to it despite Petitioner’s reservations that there were some discrepancies in the amount offered by </w:t>
      </w:r>
      <w:r w:rsidR="00F92E7E">
        <w:rPr>
          <w:sz w:val="28"/>
          <w:szCs w:val="28"/>
        </w:rPr>
        <w:t xml:space="preserve">the </w:t>
      </w:r>
      <w:r w:rsidR="00874421" w:rsidRPr="00F92E7E">
        <w:rPr>
          <w:sz w:val="28"/>
          <w:szCs w:val="28"/>
        </w:rPr>
        <w:t>Respondent. The Petitioner did not agree to this decision due to numerous flaws in it and hence, the present Appeal</w:t>
      </w:r>
      <w:r w:rsidR="00E567A6">
        <w:rPr>
          <w:sz w:val="28"/>
          <w:szCs w:val="28"/>
        </w:rPr>
        <w:t xml:space="preserve"> was filed</w:t>
      </w:r>
      <w:r w:rsidR="00874421" w:rsidRPr="00F92E7E">
        <w:rPr>
          <w:sz w:val="28"/>
          <w:szCs w:val="28"/>
        </w:rPr>
        <w:t>.</w:t>
      </w:r>
    </w:p>
    <w:p w:rsidR="00D4799B" w:rsidRDefault="001C14BD" w:rsidP="00F135F9">
      <w:pPr>
        <w:pStyle w:val="ListParagraph"/>
        <w:spacing w:line="480" w:lineRule="auto"/>
        <w:ind w:left="1080"/>
        <w:jc w:val="both"/>
        <w:rPr>
          <w:sz w:val="28"/>
          <w:szCs w:val="28"/>
        </w:rPr>
      </w:pPr>
      <w:r>
        <w:rPr>
          <w:sz w:val="28"/>
          <w:szCs w:val="28"/>
        </w:rPr>
        <w:t xml:space="preserve">       </w:t>
      </w:r>
      <w:r w:rsidR="00020959">
        <w:rPr>
          <w:sz w:val="28"/>
          <w:szCs w:val="28"/>
        </w:rPr>
        <w:t>The Respondent, in its defence, submitted that</w:t>
      </w:r>
      <w:r w:rsidR="00F92E7E">
        <w:rPr>
          <w:sz w:val="28"/>
          <w:szCs w:val="28"/>
        </w:rPr>
        <w:t xml:space="preserve"> t</w:t>
      </w:r>
      <w:r w:rsidR="00F04F6D" w:rsidRPr="00F04F6D">
        <w:rPr>
          <w:sz w:val="28"/>
          <w:szCs w:val="28"/>
        </w:rPr>
        <w:t xml:space="preserve">he Petitioner incorrectly stated that the amount of Security refunded after disconnection, was not correct as full Security amounting to </w:t>
      </w:r>
      <w:r w:rsidR="00FE5259">
        <w:rPr>
          <w:sz w:val="28"/>
          <w:szCs w:val="28"/>
        </w:rPr>
        <w:t xml:space="preserve">               </w:t>
      </w:r>
      <w:r w:rsidR="00F04F6D" w:rsidRPr="00F04F6D">
        <w:rPr>
          <w:sz w:val="28"/>
          <w:szCs w:val="28"/>
        </w:rPr>
        <w:t>Rs. 12</w:t>
      </w:r>
      <w:r w:rsidR="008B0E48">
        <w:rPr>
          <w:sz w:val="28"/>
          <w:szCs w:val="28"/>
        </w:rPr>
        <w:t>,</w:t>
      </w:r>
      <w:r w:rsidR="00F04F6D" w:rsidRPr="00F04F6D">
        <w:rPr>
          <w:sz w:val="28"/>
          <w:szCs w:val="28"/>
        </w:rPr>
        <w:t>3</w:t>
      </w:r>
      <w:r w:rsidR="00AB746C">
        <w:rPr>
          <w:sz w:val="28"/>
          <w:szCs w:val="28"/>
        </w:rPr>
        <w:t>3</w:t>
      </w:r>
      <w:r w:rsidR="008B0E48">
        <w:rPr>
          <w:sz w:val="28"/>
          <w:szCs w:val="28"/>
        </w:rPr>
        <w:t>,0</w:t>
      </w:r>
      <w:r w:rsidR="00F04F6D" w:rsidRPr="00F04F6D">
        <w:rPr>
          <w:sz w:val="28"/>
          <w:szCs w:val="28"/>
        </w:rPr>
        <w:t xml:space="preserve">00/- and Security (Meter) of </w:t>
      </w:r>
      <w:r w:rsidR="00A4244B">
        <w:rPr>
          <w:sz w:val="28"/>
          <w:szCs w:val="28"/>
        </w:rPr>
        <w:t xml:space="preserve"> </w:t>
      </w:r>
      <w:r w:rsidR="00F04F6D" w:rsidRPr="00F04F6D">
        <w:rPr>
          <w:sz w:val="28"/>
          <w:szCs w:val="28"/>
        </w:rPr>
        <w:t xml:space="preserve">Rs. 28,500/- relating to the Medium Supply (MS) Category connection had been credited to the MS Category connection of the Petitioner.    As per record, </w:t>
      </w:r>
      <w:r w:rsidR="00F04F6D" w:rsidRPr="00F04F6D">
        <w:rPr>
          <w:sz w:val="28"/>
          <w:szCs w:val="28"/>
        </w:rPr>
        <w:lastRenderedPageBreak/>
        <w:t>the amount of Rs. 1</w:t>
      </w:r>
      <w:r w:rsidR="00AB746C">
        <w:rPr>
          <w:sz w:val="28"/>
          <w:szCs w:val="28"/>
        </w:rPr>
        <w:t>,</w:t>
      </w:r>
      <w:r w:rsidR="00F04F6D" w:rsidRPr="00F04F6D">
        <w:rPr>
          <w:sz w:val="28"/>
          <w:szCs w:val="28"/>
        </w:rPr>
        <w:t>23,</w:t>
      </w:r>
      <w:r w:rsidR="00AB746C">
        <w:rPr>
          <w:sz w:val="28"/>
          <w:szCs w:val="28"/>
        </w:rPr>
        <w:t>3</w:t>
      </w:r>
      <w:r w:rsidR="00F04F6D" w:rsidRPr="00F04F6D">
        <w:rPr>
          <w:sz w:val="28"/>
          <w:szCs w:val="28"/>
        </w:rPr>
        <w:t>00/- and Rs. 2850/- were wrongly entered</w:t>
      </w:r>
      <w:r w:rsidR="0072625E">
        <w:rPr>
          <w:sz w:val="28"/>
          <w:szCs w:val="28"/>
        </w:rPr>
        <w:t xml:space="preserve"> </w:t>
      </w:r>
      <w:r w:rsidR="00D56889">
        <w:rPr>
          <w:sz w:val="28"/>
          <w:szCs w:val="28"/>
        </w:rPr>
        <w:t xml:space="preserve">(by omitting the last zero in both the components) </w:t>
      </w:r>
      <w:r w:rsidR="00F04F6D" w:rsidRPr="00F04F6D">
        <w:rPr>
          <w:sz w:val="28"/>
          <w:szCs w:val="28"/>
        </w:rPr>
        <w:t>by the Computer Centre</w:t>
      </w:r>
      <w:r w:rsidR="00F92E7E">
        <w:rPr>
          <w:sz w:val="28"/>
          <w:szCs w:val="28"/>
        </w:rPr>
        <w:t>, Chandig</w:t>
      </w:r>
      <w:r w:rsidR="00A4244B">
        <w:rPr>
          <w:sz w:val="28"/>
          <w:szCs w:val="28"/>
        </w:rPr>
        <w:t>a</w:t>
      </w:r>
      <w:r w:rsidR="00F92E7E">
        <w:rPr>
          <w:sz w:val="28"/>
          <w:szCs w:val="28"/>
        </w:rPr>
        <w:t>rh,</w:t>
      </w:r>
      <w:r w:rsidR="00F04F6D" w:rsidRPr="00F04F6D">
        <w:rPr>
          <w:sz w:val="28"/>
          <w:szCs w:val="28"/>
        </w:rPr>
        <w:t xml:space="preserve"> which was engulfed </w:t>
      </w:r>
      <w:r w:rsidR="005954EA">
        <w:rPr>
          <w:sz w:val="28"/>
          <w:szCs w:val="28"/>
        </w:rPr>
        <w:t>in</w:t>
      </w:r>
      <w:r w:rsidR="00F04F6D" w:rsidRPr="00F04F6D">
        <w:rPr>
          <w:sz w:val="28"/>
          <w:szCs w:val="28"/>
        </w:rPr>
        <w:t xml:space="preserve"> fire during the year 2014.</w:t>
      </w:r>
      <w:r w:rsidR="00237EAA">
        <w:rPr>
          <w:sz w:val="28"/>
          <w:szCs w:val="28"/>
        </w:rPr>
        <w:t xml:space="preserve"> </w:t>
      </w:r>
      <w:r w:rsidR="00F04F6D" w:rsidRPr="00F04F6D">
        <w:rPr>
          <w:sz w:val="28"/>
          <w:szCs w:val="28"/>
        </w:rPr>
        <w:t>As a result, the Petitioner was paid interest on lesser amount entered during 2014-15 and 2015-16. The Petitioner did not mention about interest on lesser amount entered in records.  In its submissions in the Forum also</w:t>
      </w:r>
      <w:r w:rsidR="00D56889">
        <w:rPr>
          <w:sz w:val="28"/>
          <w:szCs w:val="28"/>
        </w:rPr>
        <w:t>,</w:t>
      </w:r>
      <w:r w:rsidR="00F04F6D" w:rsidRPr="00F04F6D">
        <w:rPr>
          <w:sz w:val="28"/>
          <w:szCs w:val="28"/>
        </w:rPr>
        <w:t xml:space="preserve"> the </w:t>
      </w:r>
      <w:r w:rsidR="00AB746C">
        <w:rPr>
          <w:sz w:val="28"/>
          <w:szCs w:val="28"/>
        </w:rPr>
        <w:t>P</w:t>
      </w:r>
      <w:r w:rsidR="00F04F6D" w:rsidRPr="00F04F6D">
        <w:rPr>
          <w:sz w:val="28"/>
          <w:szCs w:val="28"/>
        </w:rPr>
        <w:t xml:space="preserve">etitioner did not file any rejoinder, in this regard, to the reply of the Respondent. Had the </w:t>
      </w:r>
      <w:r w:rsidR="00AB746C">
        <w:rPr>
          <w:sz w:val="28"/>
          <w:szCs w:val="28"/>
        </w:rPr>
        <w:t>P</w:t>
      </w:r>
      <w:r w:rsidR="00F04F6D" w:rsidRPr="00F04F6D">
        <w:rPr>
          <w:sz w:val="28"/>
          <w:szCs w:val="28"/>
        </w:rPr>
        <w:t xml:space="preserve">etitioner raised any objection there, payment of interest on lesser amount entered </w:t>
      </w:r>
      <w:r w:rsidR="00D56889">
        <w:rPr>
          <w:sz w:val="28"/>
          <w:szCs w:val="28"/>
        </w:rPr>
        <w:t xml:space="preserve">ibid </w:t>
      </w:r>
      <w:r w:rsidR="00F04F6D" w:rsidRPr="00F04F6D">
        <w:rPr>
          <w:sz w:val="28"/>
          <w:szCs w:val="28"/>
        </w:rPr>
        <w:t>in records could also have been made.</w:t>
      </w:r>
      <w:r w:rsidR="00F04F6D" w:rsidRPr="00F04F6D">
        <w:rPr>
          <w:b/>
          <w:sz w:val="28"/>
          <w:szCs w:val="28"/>
        </w:rPr>
        <w:t xml:space="preserve"> </w:t>
      </w:r>
      <w:r w:rsidR="00F04F6D" w:rsidRPr="005C4ECE">
        <w:rPr>
          <w:sz w:val="28"/>
          <w:szCs w:val="28"/>
        </w:rPr>
        <w:t>At the time</w:t>
      </w:r>
      <w:r w:rsidR="00F04F6D">
        <w:rPr>
          <w:sz w:val="28"/>
          <w:szCs w:val="28"/>
        </w:rPr>
        <w:t xml:space="preserve"> of </w:t>
      </w:r>
      <w:r w:rsidR="00F04F6D" w:rsidRPr="005C4ECE">
        <w:rPr>
          <w:sz w:val="28"/>
          <w:szCs w:val="28"/>
        </w:rPr>
        <w:t xml:space="preserve">applying for disconnection and refund of Security, the </w:t>
      </w:r>
      <w:r w:rsidR="00F04F6D">
        <w:rPr>
          <w:sz w:val="28"/>
          <w:szCs w:val="28"/>
        </w:rPr>
        <w:t>P</w:t>
      </w:r>
      <w:r w:rsidR="00F04F6D" w:rsidRPr="005C4ECE">
        <w:rPr>
          <w:sz w:val="28"/>
          <w:szCs w:val="28"/>
        </w:rPr>
        <w:t>etitioner did not submit receipts or particulars of receipts of amount deposited along</w:t>
      </w:r>
      <w:r w:rsidR="00F04F6D">
        <w:rPr>
          <w:sz w:val="28"/>
          <w:szCs w:val="28"/>
        </w:rPr>
        <w:t xml:space="preserve"> </w:t>
      </w:r>
      <w:r w:rsidR="00F04F6D" w:rsidRPr="005C4ECE">
        <w:rPr>
          <w:sz w:val="28"/>
          <w:szCs w:val="28"/>
        </w:rPr>
        <w:t>with a declaration that the Petitioner will not claim refund in the event of receipts getting traced subsequently.</w:t>
      </w:r>
      <w:r w:rsidR="00F135F9">
        <w:rPr>
          <w:sz w:val="28"/>
          <w:szCs w:val="28"/>
        </w:rPr>
        <w:t xml:space="preserve">  </w:t>
      </w:r>
      <w:r w:rsidR="00F04F6D" w:rsidRPr="00652C77">
        <w:rPr>
          <w:sz w:val="28"/>
          <w:szCs w:val="28"/>
        </w:rPr>
        <w:t xml:space="preserve">During the course of hearing of the case, the </w:t>
      </w:r>
      <w:r w:rsidR="00D56889">
        <w:rPr>
          <w:sz w:val="28"/>
          <w:szCs w:val="28"/>
        </w:rPr>
        <w:t xml:space="preserve">Respondent informed the </w:t>
      </w:r>
      <w:r w:rsidR="00F04F6D" w:rsidRPr="00652C77">
        <w:rPr>
          <w:sz w:val="28"/>
          <w:szCs w:val="28"/>
        </w:rPr>
        <w:t xml:space="preserve">Forum </w:t>
      </w:r>
      <w:r w:rsidR="00D56889">
        <w:rPr>
          <w:sz w:val="28"/>
          <w:szCs w:val="28"/>
        </w:rPr>
        <w:t xml:space="preserve">that </w:t>
      </w:r>
      <w:r w:rsidR="00F04F6D" w:rsidRPr="00652C77">
        <w:rPr>
          <w:sz w:val="28"/>
          <w:szCs w:val="28"/>
        </w:rPr>
        <w:t>payment of Security (</w:t>
      </w:r>
      <w:r w:rsidR="000A7B01">
        <w:rPr>
          <w:sz w:val="28"/>
          <w:szCs w:val="28"/>
        </w:rPr>
        <w:t>C</w:t>
      </w:r>
      <w:r w:rsidR="00F04F6D" w:rsidRPr="00652C77">
        <w:rPr>
          <w:sz w:val="28"/>
          <w:szCs w:val="28"/>
        </w:rPr>
        <w:t xml:space="preserve">onsumption) and Security (Meter) </w:t>
      </w:r>
      <w:r w:rsidR="00D56889">
        <w:rPr>
          <w:sz w:val="28"/>
          <w:szCs w:val="28"/>
        </w:rPr>
        <w:t xml:space="preserve">will be made </w:t>
      </w:r>
      <w:r w:rsidR="00F04F6D" w:rsidRPr="00652C77">
        <w:rPr>
          <w:sz w:val="28"/>
          <w:szCs w:val="28"/>
        </w:rPr>
        <w:t xml:space="preserve">after obtaining </w:t>
      </w:r>
      <w:r w:rsidR="00D34C8C">
        <w:rPr>
          <w:sz w:val="28"/>
          <w:szCs w:val="28"/>
        </w:rPr>
        <w:t xml:space="preserve">a </w:t>
      </w:r>
      <w:r w:rsidR="00D4799B">
        <w:rPr>
          <w:sz w:val="28"/>
          <w:szCs w:val="28"/>
        </w:rPr>
        <w:t xml:space="preserve">Hand Receipt and </w:t>
      </w:r>
      <w:r w:rsidR="006A4218">
        <w:rPr>
          <w:sz w:val="28"/>
          <w:szCs w:val="28"/>
        </w:rPr>
        <w:t xml:space="preserve">a  declaration </w:t>
      </w:r>
      <w:r w:rsidR="00374228">
        <w:rPr>
          <w:sz w:val="28"/>
          <w:szCs w:val="28"/>
        </w:rPr>
        <w:t>from the Petitioner.  In compliance, the Petitioner submitted the Hand Receipt and letter dated 12.03.2018 stating as under:</w:t>
      </w:r>
    </w:p>
    <w:p w:rsidR="00C7643E" w:rsidRPr="00C7643E" w:rsidRDefault="00C7643E" w:rsidP="004A13FD">
      <w:pPr>
        <w:pStyle w:val="ListParagraph"/>
        <w:spacing w:line="360" w:lineRule="auto"/>
        <w:ind w:left="1080" w:right="-24"/>
        <w:jc w:val="both"/>
        <w:rPr>
          <w:i/>
          <w:sz w:val="28"/>
          <w:szCs w:val="28"/>
        </w:rPr>
      </w:pPr>
      <w:r>
        <w:rPr>
          <w:sz w:val="28"/>
          <w:szCs w:val="28"/>
        </w:rPr>
        <w:lastRenderedPageBreak/>
        <w:tab/>
      </w:r>
      <w:r w:rsidR="006A4218">
        <w:rPr>
          <w:i/>
          <w:sz w:val="28"/>
          <w:szCs w:val="28"/>
        </w:rPr>
        <w:t>“We don’t have the original receipts. We will supply, whenever we are able to find it.  The receipts may be cancelled in your account.  We will not cl</w:t>
      </w:r>
      <w:r w:rsidR="00374228">
        <w:rPr>
          <w:i/>
          <w:sz w:val="28"/>
          <w:szCs w:val="28"/>
        </w:rPr>
        <w:t>a</w:t>
      </w:r>
      <w:r w:rsidR="006A4218">
        <w:rPr>
          <w:i/>
          <w:sz w:val="28"/>
          <w:szCs w:val="28"/>
        </w:rPr>
        <w:t>im the payment of these receipts in case we are able to find the original receipts.”</w:t>
      </w:r>
    </w:p>
    <w:p w:rsidR="00F04F6D" w:rsidRPr="00652C77" w:rsidRDefault="00F04F6D" w:rsidP="00253BE8">
      <w:pPr>
        <w:pStyle w:val="ListParagraph"/>
        <w:spacing w:line="480" w:lineRule="auto"/>
        <w:ind w:left="0" w:firstLine="360"/>
        <w:jc w:val="both"/>
        <w:rPr>
          <w:sz w:val="28"/>
          <w:szCs w:val="28"/>
        </w:rPr>
      </w:pPr>
      <w:r w:rsidRPr="00652C77">
        <w:rPr>
          <w:sz w:val="28"/>
          <w:szCs w:val="28"/>
        </w:rPr>
        <w:t xml:space="preserve"> </w:t>
      </w:r>
      <w:r w:rsidR="00253BE8">
        <w:rPr>
          <w:sz w:val="28"/>
          <w:szCs w:val="28"/>
        </w:rPr>
        <w:t xml:space="preserve">         </w:t>
      </w:r>
      <w:r w:rsidRPr="00652C77">
        <w:rPr>
          <w:sz w:val="28"/>
          <w:szCs w:val="28"/>
        </w:rPr>
        <w:t>Accordingly, payment of Security (Consumption)</w:t>
      </w:r>
      <w:r w:rsidR="003839EE">
        <w:rPr>
          <w:sz w:val="28"/>
          <w:szCs w:val="28"/>
        </w:rPr>
        <w:t xml:space="preserve"> </w:t>
      </w:r>
      <w:r w:rsidRPr="00652C77">
        <w:rPr>
          <w:sz w:val="28"/>
          <w:szCs w:val="28"/>
        </w:rPr>
        <w:t xml:space="preserve">and Security (Meter) after allowing interest for </w:t>
      </w:r>
      <w:r w:rsidR="000A7B01">
        <w:rPr>
          <w:sz w:val="28"/>
          <w:szCs w:val="28"/>
        </w:rPr>
        <w:t xml:space="preserve">the year </w:t>
      </w:r>
      <w:r w:rsidRPr="00652C77">
        <w:rPr>
          <w:sz w:val="28"/>
          <w:szCs w:val="28"/>
        </w:rPr>
        <w:t xml:space="preserve">2016-17 and 2017-18 </w:t>
      </w:r>
      <w:r w:rsidR="00D56889">
        <w:rPr>
          <w:sz w:val="28"/>
          <w:szCs w:val="28"/>
        </w:rPr>
        <w:t xml:space="preserve"> (upto 28.02.2018) </w:t>
      </w:r>
      <w:r w:rsidRPr="00652C77">
        <w:rPr>
          <w:sz w:val="28"/>
          <w:szCs w:val="28"/>
        </w:rPr>
        <w:t xml:space="preserve">amounting to Rs. 14,71,236/- </w:t>
      </w:r>
      <w:r w:rsidR="00FE5259">
        <w:rPr>
          <w:sz w:val="28"/>
          <w:szCs w:val="28"/>
        </w:rPr>
        <w:t xml:space="preserve">after deducting TDS, </w:t>
      </w:r>
      <w:r w:rsidRPr="00652C77">
        <w:rPr>
          <w:sz w:val="28"/>
          <w:szCs w:val="28"/>
        </w:rPr>
        <w:t xml:space="preserve">was made </w:t>
      </w:r>
      <w:r w:rsidR="00AD5655">
        <w:rPr>
          <w:sz w:val="28"/>
          <w:szCs w:val="28"/>
        </w:rPr>
        <w:t xml:space="preserve">by </w:t>
      </w:r>
      <w:r w:rsidR="00FE5259">
        <w:rPr>
          <w:sz w:val="28"/>
          <w:szCs w:val="28"/>
        </w:rPr>
        <w:t xml:space="preserve">the Respondent </w:t>
      </w:r>
      <w:r w:rsidRPr="00652C77">
        <w:rPr>
          <w:sz w:val="28"/>
          <w:szCs w:val="28"/>
        </w:rPr>
        <w:t xml:space="preserve">vide </w:t>
      </w:r>
      <w:r w:rsidRPr="00903C17">
        <w:rPr>
          <w:sz w:val="28"/>
          <w:szCs w:val="28"/>
        </w:rPr>
        <w:t xml:space="preserve">cheque </w:t>
      </w:r>
      <w:r w:rsidR="00F61675">
        <w:rPr>
          <w:sz w:val="28"/>
          <w:szCs w:val="28"/>
        </w:rPr>
        <w:t xml:space="preserve"> </w:t>
      </w:r>
      <w:r w:rsidR="00903C17" w:rsidRPr="00903C17">
        <w:rPr>
          <w:sz w:val="28"/>
          <w:szCs w:val="28"/>
        </w:rPr>
        <w:t>n</w:t>
      </w:r>
      <w:r w:rsidRPr="00652C77">
        <w:rPr>
          <w:sz w:val="28"/>
          <w:szCs w:val="28"/>
        </w:rPr>
        <w:t>o. 285834 dated 20.03.2018.</w:t>
      </w:r>
    </w:p>
    <w:p w:rsidR="00380EC7" w:rsidRPr="00AB746C" w:rsidRDefault="00380EC7" w:rsidP="00380EC7">
      <w:pPr>
        <w:pStyle w:val="ListParagraph"/>
        <w:spacing w:after="200" w:line="480" w:lineRule="auto"/>
        <w:ind w:left="0" w:firstLine="720"/>
        <w:jc w:val="both"/>
        <w:rPr>
          <w:i/>
          <w:sz w:val="28"/>
          <w:szCs w:val="28"/>
        </w:rPr>
      </w:pPr>
      <w:r w:rsidRPr="00AB746C">
        <w:rPr>
          <w:i/>
          <w:sz w:val="28"/>
          <w:szCs w:val="28"/>
        </w:rPr>
        <w:t>I observe that the plea of the Respondent that the Security was not refunded as the Petitioner did not produce original Receipts in support of the amount deposited, is not valid as the Respondent had to refund the Security (Consumption) and Security (Meter) within one month of the date of termination of Agreement and pay interest for the period of delay (0</w:t>
      </w:r>
      <w:r w:rsidR="0084507F">
        <w:rPr>
          <w:i/>
          <w:sz w:val="28"/>
          <w:szCs w:val="28"/>
        </w:rPr>
        <w:t>4</w:t>
      </w:r>
      <w:r w:rsidRPr="00AB746C">
        <w:rPr>
          <w:i/>
          <w:sz w:val="28"/>
          <w:szCs w:val="28"/>
        </w:rPr>
        <w:t>.02.2017</w:t>
      </w:r>
      <w:r w:rsidR="00D34C8C">
        <w:rPr>
          <w:i/>
          <w:sz w:val="28"/>
          <w:szCs w:val="28"/>
        </w:rPr>
        <w:t xml:space="preserve"> </w:t>
      </w:r>
      <w:r w:rsidR="00B12624">
        <w:rPr>
          <w:i/>
          <w:sz w:val="28"/>
          <w:szCs w:val="28"/>
        </w:rPr>
        <w:t xml:space="preserve">till </w:t>
      </w:r>
      <w:r w:rsidR="0084507F">
        <w:rPr>
          <w:i/>
          <w:sz w:val="28"/>
          <w:szCs w:val="28"/>
        </w:rPr>
        <w:t xml:space="preserve">the </w:t>
      </w:r>
      <w:r w:rsidRPr="00AB746C">
        <w:rPr>
          <w:i/>
          <w:sz w:val="28"/>
          <w:szCs w:val="28"/>
        </w:rPr>
        <w:t xml:space="preserve">date of full </w:t>
      </w:r>
      <w:r w:rsidR="0084507F">
        <w:rPr>
          <w:i/>
          <w:sz w:val="28"/>
          <w:szCs w:val="28"/>
        </w:rPr>
        <w:t xml:space="preserve">and final </w:t>
      </w:r>
      <w:r w:rsidRPr="00AB746C">
        <w:rPr>
          <w:i/>
          <w:sz w:val="28"/>
          <w:szCs w:val="28"/>
        </w:rPr>
        <w:t>refund), as per provisions contained in Regulation 33.4 of the Supply  Code-2014,  reproduced as under:</w:t>
      </w:r>
    </w:p>
    <w:p w:rsidR="008F7856" w:rsidRPr="00C959F5" w:rsidRDefault="00C05088" w:rsidP="00FB0F1D">
      <w:pPr>
        <w:pStyle w:val="ListParagraph"/>
        <w:spacing w:line="360" w:lineRule="auto"/>
        <w:ind w:left="1440" w:right="968" w:hanging="22"/>
        <w:jc w:val="both"/>
        <w:rPr>
          <w:i/>
          <w:sz w:val="28"/>
          <w:szCs w:val="28"/>
        </w:rPr>
      </w:pPr>
      <w:r w:rsidRPr="00BB14B0">
        <w:rPr>
          <w:i/>
          <w:sz w:val="28"/>
          <w:szCs w:val="28"/>
        </w:rPr>
        <w:t xml:space="preserve"> </w:t>
      </w:r>
      <w:r w:rsidR="008F7856" w:rsidRPr="00BB14B0">
        <w:rPr>
          <w:i/>
          <w:sz w:val="28"/>
          <w:szCs w:val="28"/>
          <w:vertAlign w:val="superscript"/>
        </w:rPr>
        <w:t>“1[</w:t>
      </w:r>
      <w:r w:rsidR="008F7856" w:rsidRPr="00BB14B0">
        <w:rPr>
          <w:i/>
          <w:sz w:val="28"/>
          <w:szCs w:val="28"/>
        </w:rPr>
        <w:t xml:space="preserve">Where an agreement for supply of electricity is terminated as per the provisions of the Supply </w:t>
      </w:r>
      <w:r w:rsidR="00B8510E">
        <w:rPr>
          <w:i/>
          <w:sz w:val="28"/>
          <w:szCs w:val="28"/>
        </w:rPr>
        <w:t xml:space="preserve">                </w:t>
      </w:r>
      <w:r w:rsidR="00A4244B" w:rsidRPr="00BB14B0">
        <w:rPr>
          <w:i/>
          <w:sz w:val="28"/>
          <w:szCs w:val="28"/>
        </w:rPr>
        <w:t>C</w:t>
      </w:r>
      <w:r w:rsidR="008F7856" w:rsidRPr="00BB14B0">
        <w:rPr>
          <w:i/>
          <w:sz w:val="28"/>
          <w:szCs w:val="28"/>
        </w:rPr>
        <w:t>ode, the distribution licensee shall refund the Security (</w:t>
      </w:r>
      <w:r w:rsidR="00A4244B" w:rsidRPr="00BB14B0">
        <w:rPr>
          <w:i/>
          <w:sz w:val="28"/>
          <w:szCs w:val="28"/>
        </w:rPr>
        <w:t>C</w:t>
      </w:r>
      <w:r w:rsidR="008F7856" w:rsidRPr="00BB14B0">
        <w:rPr>
          <w:i/>
          <w:sz w:val="28"/>
          <w:szCs w:val="28"/>
        </w:rPr>
        <w:t xml:space="preserve">onsumption) and Security (meter), after making adjustments for the amounts outstanding  against the consumer within one month of the date of termination of the agreement.  If a refund due is delayed beyond a period of one month of termination of the agreement, the distribution licensee shall, </w:t>
      </w:r>
      <w:r w:rsidR="008F7856" w:rsidRPr="00BB14B0">
        <w:rPr>
          <w:i/>
          <w:sz w:val="28"/>
          <w:szCs w:val="28"/>
        </w:rPr>
        <w:lastRenderedPageBreak/>
        <w:t xml:space="preserve">without  prejudice to other rights of the consumer, pay  interest on such refund for such period of delay at </w:t>
      </w:r>
      <w:r w:rsidR="008F7856" w:rsidRPr="00C959F5">
        <w:rPr>
          <w:i/>
          <w:sz w:val="28"/>
          <w:szCs w:val="28"/>
        </w:rPr>
        <w:t>Bank Rate ( as on 1</w:t>
      </w:r>
      <w:r w:rsidR="008F7856" w:rsidRPr="00C959F5">
        <w:rPr>
          <w:i/>
          <w:sz w:val="28"/>
          <w:szCs w:val="28"/>
          <w:vertAlign w:val="superscript"/>
        </w:rPr>
        <w:t>st</w:t>
      </w:r>
      <w:r w:rsidR="008F7856" w:rsidRPr="00C959F5">
        <w:rPr>
          <w:i/>
          <w:sz w:val="28"/>
          <w:szCs w:val="28"/>
        </w:rPr>
        <w:t xml:space="preserve"> April of each year) as notified by RBI plus  4%.]”.</w:t>
      </w:r>
    </w:p>
    <w:p w:rsidR="007A15E7" w:rsidRDefault="00911C8C" w:rsidP="007A15E7">
      <w:pPr>
        <w:pStyle w:val="ListParagraph"/>
        <w:numPr>
          <w:ilvl w:val="0"/>
          <w:numId w:val="14"/>
        </w:numPr>
        <w:spacing w:line="480" w:lineRule="auto"/>
        <w:jc w:val="both"/>
        <w:rPr>
          <w:sz w:val="28"/>
          <w:szCs w:val="28"/>
        </w:rPr>
      </w:pPr>
      <w:r>
        <w:rPr>
          <w:sz w:val="28"/>
          <w:szCs w:val="28"/>
        </w:rPr>
        <w:t xml:space="preserve">During the course of hearing, the Calculation </w:t>
      </w:r>
      <w:r w:rsidR="00F135F9">
        <w:rPr>
          <w:sz w:val="28"/>
          <w:szCs w:val="28"/>
        </w:rPr>
        <w:t>S</w:t>
      </w:r>
      <w:r>
        <w:rPr>
          <w:sz w:val="28"/>
          <w:szCs w:val="28"/>
        </w:rPr>
        <w:t xml:space="preserve">heet showing the amount of Security received and refunded and Interest due and paid was analysed but the same was not found legible/self explanatory.  Accordingly, the Respondent was directed to submit a fresh Calculation </w:t>
      </w:r>
      <w:r w:rsidR="008245AF">
        <w:rPr>
          <w:sz w:val="28"/>
          <w:szCs w:val="28"/>
        </w:rPr>
        <w:t>S</w:t>
      </w:r>
      <w:r>
        <w:rPr>
          <w:sz w:val="28"/>
          <w:szCs w:val="28"/>
        </w:rPr>
        <w:t>heet</w:t>
      </w:r>
      <w:r w:rsidR="00B12624">
        <w:rPr>
          <w:sz w:val="28"/>
          <w:szCs w:val="28"/>
        </w:rPr>
        <w:t>,</w:t>
      </w:r>
      <w:r w:rsidR="008245AF">
        <w:rPr>
          <w:sz w:val="28"/>
          <w:szCs w:val="28"/>
        </w:rPr>
        <w:t xml:space="preserve"> after incorporating all the facts/events.  In response, a Calculation </w:t>
      </w:r>
      <w:r w:rsidR="0066126D">
        <w:rPr>
          <w:sz w:val="28"/>
          <w:szCs w:val="28"/>
        </w:rPr>
        <w:t>S</w:t>
      </w:r>
      <w:r w:rsidR="008245AF">
        <w:rPr>
          <w:sz w:val="28"/>
          <w:szCs w:val="28"/>
        </w:rPr>
        <w:t>heet</w:t>
      </w:r>
      <w:r w:rsidR="005F5AA6">
        <w:rPr>
          <w:sz w:val="28"/>
          <w:szCs w:val="28"/>
        </w:rPr>
        <w:t>,</w:t>
      </w:r>
      <w:r w:rsidR="008977C8">
        <w:rPr>
          <w:sz w:val="28"/>
          <w:szCs w:val="28"/>
        </w:rPr>
        <w:t xml:space="preserve"> duly signed by the </w:t>
      </w:r>
      <w:r w:rsidR="00917D0B">
        <w:rPr>
          <w:sz w:val="28"/>
          <w:szCs w:val="28"/>
        </w:rPr>
        <w:t>Addl.</w:t>
      </w:r>
      <w:r w:rsidR="00E77432">
        <w:rPr>
          <w:sz w:val="28"/>
          <w:szCs w:val="28"/>
        </w:rPr>
        <w:t xml:space="preserve"> </w:t>
      </w:r>
      <w:r w:rsidR="00917D0B">
        <w:rPr>
          <w:sz w:val="28"/>
          <w:szCs w:val="28"/>
        </w:rPr>
        <w:t xml:space="preserve">S.E, DS Division, PSPCL, Lalru </w:t>
      </w:r>
      <w:r w:rsidR="00B12624">
        <w:rPr>
          <w:sz w:val="28"/>
          <w:szCs w:val="28"/>
        </w:rPr>
        <w:t>(</w:t>
      </w:r>
      <w:r w:rsidR="008977C8">
        <w:rPr>
          <w:sz w:val="28"/>
          <w:szCs w:val="28"/>
        </w:rPr>
        <w:t>Respondent</w:t>
      </w:r>
      <w:r w:rsidR="00B12624">
        <w:rPr>
          <w:sz w:val="28"/>
          <w:szCs w:val="28"/>
        </w:rPr>
        <w:t>)</w:t>
      </w:r>
      <w:r w:rsidR="005F5AA6">
        <w:rPr>
          <w:sz w:val="28"/>
          <w:szCs w:val="28"/>
        </w:rPr>
        <w:t>,</w:t>
      </w:r>
      <w:r w:rsidR="008977C8">
        <w:rPr>
          <w:sz w:val="28"/>
          <w:szCs w:val="28"/>
        </w:rPr>
        <w:t xml:space="preserve"> was submitted </w:t>
      </w:r>
      <w:r w:rsidR="00123C16">
        <w:rPr>
          <w:sz w:val="28"/>
          <w:szCs w:val="28"/>
        </w:rPr>
        <w:t xml:space="preserve"> </w:t>
      </w:r>
      <w:r w:rsidR="008245AF">
        <w:rPr>
          <w:sz w:val="28"/>
          <w:szCs w:val="28"/>
        </w:rPr>
        <w:t xml:space="preserve">in </w:t>
      </w:r>
      <w:r w:rsidR="00123C16">
        <w:rPr>
          <w:sz w:val="28"/>
          <w:szCs w:val="28"/>
        </w:rPr>
        <w:t xml:space="preserve"> </w:t>
      </w:r>
      <w:r w:rsidR="008245AF">
        <w:rPr>
          <w:sz w:val="28"/>
          <w:szCs w:val="28"/>
        </w:rPr>
        <w:t>this</w:t>
      </w:r>
      <w:r w:rsidR="00123C16">
        <w:rPr>
          <w:sz w:val="28"/>
          <w:szCs w:val="28"/>
        </w:rPr>
        <w:t xml:space="preserve"> </w:t>
      </w:r>
      <w:r w:rsidR="008245AF">
        <w:rPr>
          <w:sz w:val="28"/>
          <w:szCs w:val="28"/>
        </w:rPr>
        <w:t xml:space="preserve"> Court </w:t>
      </w:r>
      <w:r w:rsidR="00123C16">
        <w:rPr>
          <w:sz w:val="28"/>
          <w:szCs w:val="28"/>
        </w:rPr>
        <w:t xml:space="preserve"> </w:t>
      </w:r>
      <w:r w:rsidR="008245AF">
        <w:rPr>
          <w:sz w:val="28"/>
          <w:szCs w:val="28"/>
        </w:rPr>
        <w:t xml:space="preserve">on </w:t>
      </w:r>
      <w:r w:rsidR="00123C16">
        <w:rPr>
          <w:sz w:val="28"/>
          <w:szCs w:val="28"/>
        </w:rPr>
        <w:t xml:space="preserve"> </w:t>
      </w:r>
      <w:r w:rsidR="008245AF">
        <w:rPr>
          <w:sz w:val="28"/>
          <w:szCs w:val="28"/>
        </w:rPr>
        <w:t>14.09.2018</w:t>
      </w:r>
      <w:r w:rsidR="0066126D">
        <w:rPr>
          <w:sz w:val="28"/>
          <w:szCs w:val="28"/>
        </w:rPr>
        <w:t xml:space="preserve">, </w:t>
      </w:r>
      <w:r w:rsidR="00123C16">
        <w:rPr>
          <w:sz w:val="28"/>
          <w:szCs w:val="28"/>
        </w:rPr>
        <w:t xml:space="preserve"> </w:t>
      </w:r>
      <w:r w:rsidR="0066126D">
        <w:rPr>
          <w:sz w:val="28"/>
          <w:szCs w:val="28"/>
        </w:rPr>
        <w:t>giving</w:t>
      </w:r>
      <w:r w:rsidR="00123C16">
        <w:rPr>
          <w:sz w:val="28"/>
          <w:szCs w:val="28"/>
        </w:rPr>
        <w:t xml:space="preserve"> </w:t>
      </w:r>
      <w:r w:rsidR="0066126D">
        <w:rPr>
          <w:sz w:val="28"/>
          <w:szCs w:val="28"/>
        </w:rPr>
        <w:t xml:space="preserve"> the </w:t>
      </w:r>
      <w:r w:rsidR="00123C16">
        <w:rPr>
          <w:sz w:val="28"/>
          <w:szCs w:val="28"/>
        </w:rPr>
        <w:t xml:space="preserve">  </w:t>
      </w:r>
      <w:r w:rsidR="0066126D">
        <w:rPr>
          <w:sz w:val="28"/>
          <w:szCs w:val="28"/>
        </w:rPr>
        <w:t xml:space="preserve">following </w:t>
      </w:r>
    </w:p>
    <w:p w:rsidR="00911C8C" w:rsidRDefault="0066126D" w:rsidP="007A15E7">
      <w:pPr>
        <w:pStyle w:val="ListParagraph"/>
        <w:spacing w:line="480" w:lineRule="auto"/>
        <w:ind w:left="1080"/>
        <w:jc w:val="both"/>
        <w:rPr>
          <w:sz w:val="28"/>
          <w:szCs w:val="28"/>
        </w:rPr>
      </w:pPr>
      <w:r>
        <w:rPr>
          <w:sz w:val="28"/>
          <w:szCs w:val="28"/>
        </w:rPr>
        <w:t>details:</w:t>
      </w:r>
    </w:p>
    <w:p w:rsidR="0066126D" w:rsidRDefault="00E77432" w:rsidP="0066126D">
      <w:pPr>
        <w:pStyle w:val="ListParagraph"/>
        <w:spacing w:before="240"/>
        <w:ind w:left="0" w:firstLine="720"/>
        <w:jc w:val="both"/>
        <w:rPr>
          <w:sz w:val="28"/>
          <w:szCs w:val="28"/>
        </w:rPr>
      </w:pPr>
      <w:r>
        <w:rPr>
          <w:sz w:val="28"/>
          <w:szCs w:val="28"/>
        </w:rPr>
        <w:t xml:space="preserve">    </w:t>
      </w:r>
      <w:r w:rsidR="0066126D">
        <w:rPr>
          <w:sz w:val="28"/>
          <w:szCs w:val="28"/>
        </w:rPr>
        <w:t>Security (Consumption)</w:t>
      </w:r>
      <w:r w:rsidR="0066126D">
        <w:rPr>
          <w:sz w:val="28"/>
          <w:szCs w:val="28"/>
        </w:rPr>
        <w:tab/>
      </w:r>
      <w:r w:rsidR="0066126D">
        <w:rPr>
          <w:sz w:val="28"/>
          <w:szCs w:val="28"/>
        </w:rPr>
        <w:tab/>
      </w:r>
      <w:r w:rsidR="0066126D">
        <w:rPr>
          <w:sz w:val="28"/>
          <w:szCs w:val="28"/>
        </w:rPr>
        <w:tab/>
      </w:r>
      <w:r w:rsidR="0066126D">
        <w:rPr>
          <w:sz w:val="28"/>
          <w:szCs w:val="28"/>
        </w:rPr>
        <w:tab/>
        <w:t>Rs. 12,33,000</w:t>
      </w:r>
    </w:p>
    <w:p w:rsidR="0066126D" w:rsidRPr="00553F27" w:rsidRDefault="0066126D" w:rsidP="008977C8">
      <w:pPr>
        <w:pStyle w:val="NoSpacing"/>
        <w:rPr>
          <w:rFonts w:ascii="Times New Roman" w:hAnsi="Times New Roman" w:cs="Times New Roman"/>
          <w:sz w:val="28"/>
          <w:szCs w:val="28"/>
          <w:u w:val="single"/>
        </w:rPr>
      </w:pPr>
      <w:r w:rsidRPr="00D45BED">
        <w:rPr>
          <w:rFonts w:ascii="Times New Roman" w:hAnsi="Times New Roman" w:cs="Times New Roman"/>
          <w:sz w:val="28"/>
          <w:szCs w:val="28"/>
        </w:rPr>
        <w:t xml:space="preserve">         </w:t>
      </w:r>
      <w:r w:rsidR="00E77432">
        <w:rPr>
          <w:rFonts w:ascii="Times New Roman" w:hAnsi="Times New Roman" w:cs="Times New Roman"/>
          <w:sz w:val="28"/>
          <w:szCs w:val="28"/>
        </w:rPr>
        <w:t xml:space="preserve">    </w:t>
      </w:r>
      <w:r w:rsidRPr="00D45BED">
        <w:rPr>
          <w:rFonts w:ascii="Times New Roman" w:hAnsi="Times New Roman" w:cs="Times New Roman"/>
          <w:sz w:val="28"/>
          <w:szCs w:val="28"/>
        </w:rPr>
        <w:t xml:space="preserve"> </w:t>
      </w:r>
      <w:r w:rsidR="008977C8" w:rsidRPr="00D45BED">
        <w:rPr>
          <w:rFonts w:ascii="Times New Roman" w:hAnsi="Times New Roman" w:cs="Times New Roman"/>
          <w:sz w:val="28"/>
          <w:szCs w:val="28"/>
        </w:rPr>
        <w:t>Add</w:t>
      </w:r>
      <w:r w:rsidRPr="00D45BED">
        <w:rPr>
          <w:rFonts w:ascii="Times New Roman" w:hAnsi="Times New Roman" w:cs="Times New Roman"/>
          <w:sz w:val="28"/>
          <w:szCs w:val="28"/>
        </w:rPr>
        <w:t xml:space="preserve"> Security (Meter)</w:t>
      </w:r>
      <w:r w:rsidRPr="00D45BED">
        <w:rPr>
          <w:sz w:val="28"/>
          <w:szCs w:val="28"/>
        </w:rPr>
        <w:tab/>
      </w:r>
      <w:r w:rsidRPr="00D45BED">
        <w:rPr>
          <w:sz w:val="28"/>
          <w:szCs w:val="28"/>
        </w:rPr>
        <w:tab/>
      </w:r>
      <w:r w:rsidRPr="00A85AC2">
        <w:tab/>
      </w:r>
      <w:r w:rsidRPr="00A85AC2">
        <w:tab/>
      </w:r>
      <w:r>
        <w:tab/>
      </w:r>
      <w:r w:rsidRPr="00553F27">
        <w:rPr>
          <w:rFonts w:ascii="Times New Roman" w:hAnsi="Times New Roman" w:cs="Times New Roman"/>
          <w:sz w:val="28"/>
          <w:szCs w:val="28"/>
          <w:u w:val="single"/>
        </w:rPr>
        <w:t>Rs.      28,500</w:t>
      </w:r>
    </w:p>
    <w:p w:rsidR="0066126D" w:rsidRPr="00335F2E" w:rsidRDefault="0066126D" w:rsidP="008977C8">
      <w:pPr>
        <w:pStyle w:val="NoSpacing"/>
        <w:rPr>
          <w:rFonts w:ascii="Times New Roman" w:hAnsi="Times New Roman" w:cs="Times New Roman"/>
          <w:sz w:val="28"/>
          <w:szCs w:val="28"/>
          <w:u w:val="single"/>
        </w:rPr>
      </w:pPr>
      <w:r w:rsidRPr="008977C8">
        <w:rPr>
          <w:rFonts w:ascii="Times New Roman" w:hAnsi="Times New Roman" w:cs="Times New Roman"/>
          <w:sz w:val="28"/>
          <w:szCs w:val="28"/>
        </w:rPr>
        <w:tab/>
      </w:r>
      <w:r w:rsidRPr="008977C8">
        <w:rPr>
          <w:rFonts w:ascii="Times New Roman" w:hAnsi="Times New Roman" w:cs="Times New Roman"/>
          <w:sz w:val="28"/>
          <w:szCs w:val="28"/>
        </w:rPr>
        <w:tab/>
      </w:r>
      <w:r w:rsidR="006774C8">
        <w:rPr>
          <w:rFonts w:ascii="Times New Roman" w:hAnsi="Times New Roman" w:cs="Times New Roman"/>
          <w:sz w:val="28"/>
          <w:szCs w:val="28"/>
        </w:rPr>
        <w:t xml:space="preserve">                    </w:t>
      </w:r>
      <w:r w:rsidR="008977C8" w:rsidRPr="008977C8">
        <w:rPr>
          <w:rFonts w:ascii="Times New Roman" w:hAnsi="Times New Roman" w:cs="Times New Roman"/>
          <w:sz w:val="28"/>
          <w:szCs w:val="28"/>
        </w:rPr>
        <w:t>Total Security</w:t>
      </w:r>
      <w:r w:rsidR="007279A1">
        <w:rPr>
          <w:rFonts w:ascii="Times New Roman" w:hAnsi="Times New Roman" w:cs="Times New Roman"/>
          <w:sz w:val="28"/>
          <w:szCs w:val="28"/>
        </w:rPr>
        <w:t xml:space="preserve">    </w:t>
      </w:r>
      <w:r w:rsidR="00721BEF">
        <w:rPr>
          <w:rFonts w:ascii="Times New Roman" w:hAnsi="Times New Roman" w:cs="Times New Roman"/>
          <w:sz w:val="28"/>
          <w:szCs w:val="28"/>
        </w:rPr>
        <w:t xml:space="preserve"> </w:t>
      </w:r>
      <w:r w:rsidR="00543B97">
        <w:rPr>
          <w:rFonts w:ascii="Times New Roman" w:hAnsi="Times New Roman" w:cs="Times New Roman"/>
          <w:sz w:val="28"/>
          <w:szCs w:val="28"/>
        </w:rPr>
        <w:t xml:space="preserve"> </w:t>
      </w:r>
      <w:r w:rsidR="007279A1">
        <w:rPr>
          <w:rFonts w:ascii="Times New Roman" w:hAnsi="Times New Roman" w:cs="Times New Roman"/>
          <w:sz w:val="28"/>
          <w:szCs w:val="28"/>
        </w:rPr>
        <w:t>(A)</w:t>
      </w:r>
      <w:r w:rsidR="00525FC5">
        <w:rPr>
          <w:rFonts w:ascii="Times New Roman" w:hAnsi="Times New Roman" w:cs="Times New Roman"/>
          <w:sz w:val="28"/>
          <w:szCs w:val="28"/>
        </w:rPr>
        <w:tab/>
      </w:r>
      <w:r w:rsidR="00525FC5">
        <w:rPr>
          <w:rFonts w:ascii="Times New Roman" w:hAnsi="Times New Roman" w:cs="Times New Roman"/>
          <w:sz w:val="28"/>
          <w:szCs w:val="28"/>
        </w:rPr>
        <w:tab/>
      </w:r>
      <w:r w:rsidRPr="00335F2E">
        <w:rPr>
          <w:rFonts w:ascii="Times New Roman" w:hAnsi="Times New Roman" w:cs="Times New Roman"/>
          <w:sz w:val="28"/>
          <w:szCs w:val="28"/>
          <w:u w:val="single"/>
        </w:rPr>
        <w:t>Rs. 12,61,500</w:t>
      </w:r>
    </w:p>
    <w:p w:rsidR="007F5D1A" w:rsidRPr="00335F2E" w:rsidRDefault="007F5D1A" w:rsidP="008977C8">
      <w:pPr>
        <w:pStyle w:val="NoSpacing"/>
        <w:rPr>
          <w:rFonts w:ascii="Times New Roman" w:hAnsi="Times New Roman" w:cs="Times New Roman"/>
          <w:sz w:val="28"/>
          <w:szCs w:val="28"/>
          <w:u w:val="single"/>
        </w:rPr>
      </w:pPr>
    </w:p>
    <w:p w:rsidR="0066126D" w:rsidRDefault="002116A9" w:rsidP="00C8316E">
      <w:pPr>
        <w:pStyle w:val="ListParagraph"/>
        <w:spacing w:line="480" w:lineRule="auto"/>
        <w:ind w:left="709"/>
        <w:jc w:val="both"/>
        <w:rPr>
          <w:sz w:val="28"/>
          <w:szCs w:val="28"/>
        </w:rPr>
      </w:pPr>
      <w:r>
        <w:rPr>
          <w:sz w:val="28"/>
          <w:szCs w:val="28"/>
        </w:rPr>
        <w:t xml:space="preserve">    </w:t>
      </w:r>
      <w:r w:rsidR="0066126D">
        <w:rPr>
          <w:sz w:val="28"/>
          <w:szCs w:val="28"/>
        </w:rPr>
        <w:t>Interest for the period 2016-17</w:t>
      </w:r>
      <w:r w:rsidR="0091610C">
        <w:rPr>
          <w:sz w:val="28"/>
          <w:szCs w:val="28"/>
        </w:rPr>
        <w:t xml:space="preserve">    </w:t>
      </w:r>
      <w:r w:rsidR="009753C9">
        <w:rPr>
          <w:sz w:val="28"/>
          <w:szCs w:val="28"/>
        </w:rPr>
        <w:t xml:space="preserve"> </w:t>
      </w:r>
      <w:r w:rsidR="0091610C">
        <w:rPr>
          <w:sz w:val="28"/>
          <w:szCs w:val="28"/>
        </w:rPr>
        <w:t>(B)</w:t>
      </w:r>
      <w:r w:rsidR="0066126D">
        <w:rPr>
          <w:sz w:val="28"/>
          <w:szCs w:val="28"/>
        </w:rPr>
        <w:tab/>
      </w:r>
      <w:r w:rsidR="0066126D">
        <w:rPr>
          <w:sz w:val="28"/>
          <w:szCs w:val="28"/>
        </w:rPr>
        <w:tab/>
        <w:t xml:space="preserve">Rs.   1,42,550 </w:t>
      </w:r>
    </w:p>
    <w:p w:rsidR="0066126D" w:rsidRDefault="009608AF" w:rsidP="007F5D1A">
      <w:pPr>
        <w:pStyle w:val="ListParagraph"/>
        <w:ind w:left="709"/>
        <w:jc w:val="both"/>
        <w:rPr>
          <w:sz w:val="28"/>
          <w:szCs w:val="28"/>
        </w:rPr>
      </w:pPr>
      <w:r>
        <w:rPr>
          <w:sz w:val="28"/>
          <w:szCs w:val="28"/>
        </w:rPr>
        <w:t xml:space="preserve">   </w:t>
      </w:r>
      <w:r w:rsidR="0066126D">
        <w:rPr>
          <w:sz w:val="28"/>
          <w:szCs w:val="28"/>
        </w:rPr>
        <w:t>Interest for the year 2017-18</w:t>
      </w:r>
      <w:r>
        <w:rPr>
          <w:sz w:val="28"/>
          <w:szCs w:val="28"/>
        </w:rPr>
        <w:t xml:space="preserve">   </w:t>
      </w:r>
      <w:r w:rsidR="00CD778A">
        <w:rPr>
          <w:sz w:val="28"/>
          <w:szCs w:val="28"/>
        </w:rPr>
        <w:t xml:space="preserve">        </w:t>
      </w:r>
      <w:r w:rsidR="00CD778A">
        <w:rPr>
          <w:sz w:val="28"/>
          <w:szCs w:val="28"/>
        </w:rPr>
        <w:tab/>
      </w:r>
      <w:r w:rsidR="007F5D1A">
        <w:rPr>
          <w:sz w:val="28"/>
          <w:szCs w:val="28"/>
        </w:rPr>
        <w:tab/>
      </w:r>
    </w:p>
    <w:p w:rsidR="00CD778A" w:rsidRPr="00CD778A" w:rsidRDefault="00CD778A" w:rsidP="00CD778A">
      <w:pPr>
        <w:pStyle w:val="NoSpacing"/>
        <w:rPr>
          <w:rFonts w:ascii="Times New Roman" w:hAnsi="Times New Roman" w:cs="Times New Roman"/>
          <w:sz w:val="28"/>
          <w:szCs w:val="28"/>
          <w:u w:val="single"/>
        </w:rPr>
      </w:pPr>
      <w:r>
        <w:rPr>
          <w:rFonts w:ascii="Times New Roman" w:hAnsi="Times New Roman" w:cs="Times New Roman"/>
        </w:rPr>
        <w:t xml:space="preserve">           </w:t>
      </w:r>
      <w:r>
        <w:rPr>
          <w:rFonts w:ascii="Times New Roman" w:hAnsi="Times New Roman" w:cs="Times New Roman"/>
        </w:rPr>
        <w:tab/>
        <w:t xml:space="preserve">  </w:t>
      </w:r>
      <w:r w:rsidRPr="00CD778A">
        <w:rPr>
          <w:rFonts w:ascii="Times New Roman" w:hAnsi="Times New Roman" w:cs="Times New Roman"/>
          <w:sz w:val="28"/>
          <w:szCs w:val="28"/>
        </w:rPr>
        <w:t xml:space="preserve"> (upto 28.02.2018)</w:t>
      </w:r>
      <w:r w:rsidRPr="00CD778A">
        <w:rPr>
          <w:rFonts w:ascii="Times New Roman" w:hAnsi="Times New Roman" w:cs="Times New Roman"/>
          <w:sz w:val="28"/>
          <w:szCs w:val="28"/>
        </w:rPr>
        <w:tab/>
      </w:r>
      <w:r w:rsidRPr="00CD778A">
        <w:rPr>
          <w:rFonts w:ascii="Times New Roman" w:hAnsi="Times New Roman" w:cs="Times New Roman"/>
          <w:sz w:val="28"/>
          <w:szCs w:val="28"/>
        </w:rPr>
        <w:tab/>
        <w:t xml:space="preserve">     </w:t>
      </w:r>
      <w:r w:rsidR="009753C9">
        <w:rPr>
          <w:rFonts w:ascii="Times New Roman" w:hAnsi="Times New Roman" w:cs="Times New Roman"/>
          <w:sz w:val="28"/>
          <w:szCs w:val="28"/>
        </w:rPr>
        <w:t xml:space="preserve"> </w:t>
      </w:r>
      <w:r w:rsidRPr="00CD778A">
        <w:rPr>
          <w:rFonts w:ascii="Times New Roman" w:hAnsi="Times New Roman" w:cs="Times New Roman"/>
          <w:sz w:val="28"/>
          <w:szCs w:val="28"/>
        </w:rPr>
        <w:t>(C)</w:t>
      </w:r>
      <w:r>
        <w:rPr>
          <w:rFonts w:ascii="Times New Roman" w:hAnsi="Times New Roman" w:cs="Times New Roman"/>
        </w:rPr>
        <w:tab/>
      </w:r>
      <w:r>
        <w:rPr>
          <w:rFonts w:ascii="Times New Roman" w:hAnsi="Times New Roman" w:cs="Times New Roman"/>
        </w:rPr>
        <w:tab/>
      </w:r>
      <w:r w:rsidRPr="00CD778A">
        <w:rPr>
          <w:rFonts w:ascii="Times New Roman" w:hAnsi="Times New Roman" w:cs="Times New Roman"/>
          <w:sz w:val="28"/>
          <w:szCs w:val="28"/>
          <w:u w:val="single"/>
        </w:rPr>
        <w:t>Rs.   1,28,357</w:t>
      </w:r>
    </w:p>
    <w:p w:rsidR="00335F2E" w:rsidRPr="00CD778A" w:rsidRDefault="00543B97" w:rsidP="00543B9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66126D" w:rsidRPr="00CD778A">
        <w:rPr>
          <w:rFonts w:ascii="Times New Roman" w:hAnsi="Times New Roman" w:cs="Times New Roman"/>
          <w:sz w:val="28"/>
          <w:szCs w:val="28"/>
        </w:rPr>
        <w:t>Total Interest:</w:t>
      </w:r>
      <w:r w:rsidR="00C835EB">
        <w:rPr>
          <w:rFonts w:ascii="Times New Roman" w:hAnsi="Times New Roman" w:cs="Times New Roman"/>
          <w:sz w:val="28"/>
          <w:szCs w:val="28"/>
        </w:rPr>
        <w:t xml:space="preserve">    </w:t>
      </w:r>
      <w:r w:rsidR="009753C9">
        <w:rPr>
          <w:rFonts w:ascii="Times New Roman" w:hAnsi="Times New Roman" w:cs="Times New Roman"/>
          <w:sz w:val="28"/>
          <w:szCs w:val="28"/>
        </w:rPr>
        <w:t xml:space="preserve"> </w:t>
      </w:r>
      <w:r w:rsidR="003D59D2">
        <w:rPr>
          <w:rFonts w:ascii="Times New Roman" w:hAnsi="Times New Roman" w:cs="Times New Roman"/>
          <w:sz w:val="28"/>
          <w:szCs w:val="28"/>
        </w:rPr>
        <w:t xml:space="preserve">     </w:t>
      </w:r>
      <w:r>
        <w:rPr>
          <w:rFonts w:ascii="Times New Roman" w:hAnsi="Times New Roman" w:cs="Times New Roman"/>
          <w:sz w:val="28"/>
          <w:szCs w:val="28"/>
        </w:rPr>
        <w:t xml:space="preserve">                     </w:t>
      </w:r>
      <w:r w:rsidR="003D59D2">
        <w:rPr>
          <w:rFonts w:ascii="Times New Roman" w:hAnsi="Times New Roman" w:cs="Times New Roman"/>
          <w:sz w:val="28"/>
          <w:szCs w:val="28"/>
        </w:rPr>
        <w:t xml:space="preserve"> </w:t>
      </w:r>
      <w:r w:rsidR="00C835EB">
        <w:rPr>
          <w:rFonts w:ascii="Times New Roman" w:hAnsi="Times New Roman" w:cs="Times New Roman"/>
          <w:sz w:val="28"/>
          <w:szCs w:val="28"/>
        </w:rPr>
        <w:t>(B +</w:t>
      </w:r>
      <w:r w:rsidR="003D59D2">
        <w:rPr>
          <w:rFonts w:ascii="Times New Roman" w:hAnsi="Times New Roman" w:cs="Times New Roman"/>
          <w:sz w:val="28"/>
          <w:szCs w:val="28"/>
        </w:rPr>
        <w:t xml:space="preserve"> </w:t>
      </w:r>
      <w:r w:rsidR="00C835EB">
        <w:rPr>
          <w:rFonts w:ascii="Times New Roman" w:hAnsi="Times New Roman" w:cs="Times New Roman"/>
          <w:sz w:val="28"/>
          <w:szCs w:val="28"/>
        </w:rPr>
        <w:t xml:space="preserve">C) </w:t>
      </w:r>
      <w:r w:rsidR="009753C9">
        <w:rPr>
          <w:rFonts w:ascii="Times New Roman" w:hAnsi="Times New Roman" w:cs="Times New Roman"/>
          <w:sz w:val="28"/>
          <w:szCs w:val="28"/>
        </w:rPr>
        <w:t xml:space="preserve"> </w:t>
      </w:r>
      <w:r w:rsidR="00C835EB">
        <w:rPr>
          <w:rFonts w:ascii="Times New Roman" w:hAnsi="Times New Roman" w:cs="Times New Roman"/>
          <w:sz w:val="28"/>
          <w:szCs w:val="28"/>
        </w:rPr>
        <w:t xml:space="preserve">= </w:t>
      </w:r>
      <w:r>
        <w:rPr>
          <w:rFonts w:ascii="Times New Roman" w:hAnsi="Times New Roman" w:cs="Times New Roman"/>
          <w:sz w:val="28"/>
          <w:szCs w:val="28"/>
        </w:rPr>
        <w:t xml:space="preserve"> </w:t>
      </w:r>
      <w:r w:rsidR="003E3330">
        <w:rPr>
          <w:rFonts w:ascii="Times New Roman" w:hAnsi="Times New Roman" w:cs="Times New Roman"/>
          <w:sz w:val="28"/>
          <w:szCs w:val="28"/>
        </w:rPr>
        <w:t>(</w:t>
      </w:r>
      <w:r w:rsidR="00C835EB">
        <w:rPr>
          <w:rFonts w:ascii="Times New Roman" w:hAnsi="Times New Roman" w:cs="Times New Roman"/>
          <w:sz w:val="28"/>
          <w:szCs w:val="28"/>
        </w:rPr>
        <w:t>D</w:t>
      </w:r>
      <w:r w:rsidR="003E3330">
        <w:rPr>
          <w:rFonts w:ascii="Times New Roman" w:hAnsi="Times New Roman" w:cs="Times New Roman"/>
          <w:sz w:val="28"/>
          <w:szCs w:val="28"/>
        </w:rPr>
        <w:t>)</w:t>
      </w:r>
      <w:r w:rsidR="0066126D" w:rsidRPr="00CD778A">
        <w:rPr>
          <w:rFonts w:ascii="Times New Roman" w:hAnsi="Times New Roman" w:cs="Times New Roman"/>
          <w:sz w:val="28"/>
          <w:szCs w:val="28"/>
        </w:rPr>
        <w:tab/>
        <w:t>Rs.   2,70,907</w:t>
      </w:r>
    </w:p>
    <w:p w:rsidR="0066126D" w:rsidRDefault="0066126D" w:rsidP="003D59D2">
      <w:pPr>
        <w:ind w:left="2410" w:hanging="45"/>
        <w:rPr>
          <w:rFonts w:ascii="Times New Roman" w:hAnsi="Times New Roman" w:cs="Times New Roman"/>
          <w:sz w:val="28"/>
          <w:szCs w:val="28"/>
        </w:rPr>
      </w:pPr>
      <w:r>
        <w:rPr>
          <w:rFonts w:ascii="Times New Roman" w:hAnsi="Times New Roman" w:cs="Times New Roman"/>
          <w:sz w:val="28"/>
          <w:szCs w:val="28"/>
        </w:rPr>
        <w:t>Less TDS</w:t>
      </w:r>
      <w:r w:rsidR="005F5AA6">
        <w:rPr>
          <w:rFonts w:ascii="Times New Roman" w:hAnsi="Times New Roman" w:cs="Times New Roman"/>
          <w:sz w:val="28"/>
          <w:szCs w:val="28"/>
        </w:rPr>
        <w:t xml:space="preserve"> 10%</w:t>
      </w:r>
      <w:r w:rsidR="009753C9">
        <w:rPr>
          <w:rFonts w:ascii="Times New Roman" w:hAnsi="Times New Roman" w:cs="Times New Roman"/>
          <w:sz w:val="28"/>
          <w:szCs w:val="28"/>
        </w:rPr>
        <w:t xml:space="preserve">   </w:t>
      </w:r>
      <w:r w:rsidR="003D59D2">
        <w:rPr>
          <w:rFonts w:ascii="Times New Roman" w:hAnsi="Times New Roman" w:cs="Times New Roman"/>
          <w:sz w:val="28"/>
          <w:szCs w:val="28"/>
        </w:rPr>
        <w:t xml:space="preserve">                      </w:t>
      </w:r>
      <w:r w:rsidR="00410ADD">
        <w:rPr>
          <w:rFonts w:ascii="Times New Roman" w:hAnsi="Times New Roman" w:cs="Times New Roman"/>
          <w:sz w:val="28"/>
          <w:szCs w:val="28"/>
        </w:rPr>
        <w:t xml:space="preserve"> </w:t>
      </w:r>
      <w:r w:rsidR="003D59D2">
        <w:rPr>
          <w:rFonts w:ascii="Times New Roman" w:hAnsi="Times New Roman" w:cs="Times New Roman"/>
          <w:sz w:val="28"/>
          <w:szCs w:val="28"/>
        </w:rPr>
        <w:t xml:space="preserve"> </w:t>
      </w:r>
      <w:r w:rsidR="003E3330">
        <w:rPr>
          <w:rFonts w:ascii="Times New Roman" w:hAnsi="Times New Roman" w:cs="Times New Roman"/>
          <w:sz w:val="28"/>
          <w:szCs w:val="28"/>
        </w:rPr>
        <w:t xml:space="preserve"> </w:t>
      </w:r>
      <w:r w:rsidR="009753C9">
        <w:rPr>
          <w:rFonts w:ascii="Times New Roman" w:hAnsi="Times New Roman" w:cs="Times New Roman"/>
          <w:sz w:val="28"/>
          <w:szCs w:val="28"/>
        </w:rPr>
        <w:t>(E)</w:t>
      </w:r>
      <w:r>
        <w:rPr>
          <w:rFonts w:ascii="Times New Roman" w:hAnsi="Times New Roman" w:cs="Times New Roman"/>
          <w:sz w:val="28"/>
          <w:szCs w:val="28"/>
        </w:rPr>
        <w:tab/>
        <w:t>Rs.      27,091</w:t>
      </w:r>
    </w:p>
    <w:p w:rsidR="0066126D" w:rsidRDefault="0066126D" w:rsidP="003D59D2">
      <w:pPr>
        <w:ind w:left="2410" w:hanging="45"/>
        <w:rPr>
          <w:rFonts w:ascii="Times New Roman" w:hAnsi="Times New Roman" w:cs="Times New Roman"/>
          <w:sz w:val="28"/>
          <w:szCs w:val="28"/>
        </w:rPr>
      </w:pPr>
      <w:r>
        <w:rPr>
          <w:rFonts w:ascii="Times New Roman" w:hAnsi="Times New Roman" w:cs="Times New Roman"/>
          <w:sz w:val="28"/>
          <w:szCs w:val="28"/>
        </w:rPr>
        <w:t>Net Interest paid</w:t>
      </w:r>
      <w:r w:rsidR="009753C9">
        <w:rPr>
          <w:rFonts w:ascii="Times New Roman" w:hAnsi="Times New Roman" w:cs="Times New Roman"/>
          <w:sz w:val="28"/>
          <w:szCs w:val="28"/>
        </w:rPr>
        <w:t xml:space="preserve"> </w:t>
      </w:r>
      <w:r w:rsidR="003D59D2">
        <w:rPr>
          <w:rFonts w:ascii="Times New Roman" w:hAnsi="Times New Roman" w:cs="Times New Roman"/>
          <w:sz w:val="28"/>
          <w:szCs w:val="28"/>
        </w:rPr>
        <w:t>(D – E)         =</w:t>
      </w:r>
      <w:r w:rsidR="00410ADD">
        <w:rPr>
          <w:rFonts w:ascii="Times New Roman" w:hAnsi="Times New Roman" w:cs="Times New Roman"/>
          <w:sz w:val="28"/>
          <w:szCs w:val="28"/>
        </w:rPr>
        <w:t xml:space="preserve"> </w:t>
      </w:r>
      <w:r w:rsidR="003E3330">
        <w:rPr>
          <w:rFonts w:ascii="Times New Roman" w:hAnsi="Times New Roman" w:cs="Times New Roman"/>
          <w:sz w:val="28"/>
          <w:szCs w:val="28"/>
        </w:rPr>
        <w:t>(</w:t>
      </w:r>
      <w:r w:rsidR="003D59D2">
        <w:rPr>
          <w:rFonts w:ascii="Times New Roman" w:hAnsi="Times New Roman" w:cs="Times New Roman"/>
          <w:sz w:val="28"/>
          <w:szCs w:val="28"/>
        </w:rPr>
        <w:t>F</w:t>
      </w:r>
      <w:r w:rsidR="003E3330">
        <w:rPr>
          <w:rFonts w:ascii="Times New Roman" w:hAnsi="Times New Roman" w:cs="Times New Roman"/>
          <w:sz w:val="28"/>
          <w:szCs w:val="28"/>
        </w:rPr>
        <w:t>)</w:t>
      </w:r>
      <w:r>
        <w:rPr>
          <w:rFonts w:ascii="Times New Roman" w:hAnsi="Times New Roman" w:cs="Times New Roman"/>
          <w:sz w:val="28"/>
          <w:szCs w:val="28"/>
        </w:rPr>
        <w:tab/>
        <w:t>Rs.  2,43,816</w:t>
      </w:r>
    </w:p>
    <w:p w:rsidR="0066126D" w:rsidRDefault="0066126D" w:rsidP="003D59D2">
      <w:pPr>
        <w:ind w:left="2410" w:hanging="45"/>
        <w:rPr>
          <w:rFonts w:ascii="Times New Roman" w:hAnsi="Times New Roman" w:cs="Times New Roman"/>
          <w:sz w:val="28"/>
          <w:szCs w:val="28"/>
        </w:rPr>
      </w:pPr>
      <w:r>
        <w:rPr>
          <w:rFonts w:ascii="Times New Roman" w:hAnsi="Times New Roman" w:cs="Times New Roman"/>
          <w:sz w:val="28"/>
          <w:szCs w:val="28"/>
        </w:rPr>
        <w:t>Total amount</w:t>
      </w:r>
      <w:r w:rsidR="003D59D2">
        <w:rPr>
          <w:rFonts w:ascii="Times New Roman" w:hAnsi="Times New Roman" w:cs="Times New Roman"/>
          <w:sz w:val="28"/>
          <w:szCs w:val="28"/>
        </w:rPr>
        <w:t xml:space="preserve">      (A + F)  </w:t>
      </w:r>
      <w:r w:rsidR="001F004F">
        <w:rPr>
          <w:rFonts w:ascii="Times New Roman" w:hAnsi="Times New Roman" w:cs="Times New Roman"/>
          <w:sz w:val="28"/>
          <w:szCs w:val="28"/>
        </w:rPr>
        <w:t xml:space="preserve">       </w:t>
      </w:r>
      <w:r w:rsidR="003D59D2">
        <w:rPr>
          <w:rFonts w:ascii="Times New Roman" w:hAnsi="Times New Roman" w:cs="Times New Roman"/>
          <w:sz w:val="28"/>
          <w:szCs w:val="28"/>
        </w:rPr>
        <w:t>=</w:t>
      </w:r>
      <w:r w:rsidR="00410ADD">
        <w:rPr>
          <w:rFonts w:ascii="Times New Roman" w:hAnsi="Times New Roman" w:cs="Times New Roman"/>
          <w:sz w:val="28"/>
          <w:szCs w:val="28"/>
        </w:rPr>
        <w:t xml:space="preserve"> </w:t>
      </w:r>
      <w:r w:rsidR="003E3330">
        <w:rPr>
          <w:rFonts w:ascii="Times New Roman" w:hAnsi="Times New Roman" w:cs="Times New Roman"/>
          <w:sz w:val="28"/>
          <w:szCs w:val="28"/>
        </w:rPr>
        <w:t>(</w:t>
      </w:r>
      <w:r w:rsidR="003D59D2">
        <w:rPr>
          <w:rFonts w:ascii="Times New Roman" w:hAnsi="Times New Roman" w:cs="Times New Roman"/>
          <w:sz w:val="28"/>
          <w:szCs w:val="28"/>
        </w:rPr>
        <w:t>G</w:t>
      </w:r>
      <w:r w:rsidR="003E3330">
        <w:rPr>
          <w:rFonts w:ascii="Times New Roman" w:hAnsi="Times New Roman" w:cs="Times New Roman"/>
          <w:sz w:val="28"/>
          <w:szCs w:val="28"/>
        </w:rPr>
        <w:t>)</w:t>
      </w:r>
      <w:r>
        <w:rPr>
          <w:rFonts w:ascii="Times New Roman" w:hAnsi="Times New Roman" w:cs="Times New Roman"/>
          <w:sz w:val="28"/>
          <w:szCs w:val="28"/>
        </w:rPr>
        <w:tab/>
        <w:t>Rs. 15,05,3</w:t>
      </w:r>
      <w:r w:rsidR="00B12624">
        <w:rPr>
          <w:rFonts w:ascii="Times New Roman" w:hAnsi="Times New Roman" w:cs="Times New Roman"/>
          <w:sz w:val="28"/>
          <w:szCs w:val="28"/>
        </w:rPr>
        <w:t>1</w:t>
      </w:r>
      <w:r>
        <w:rPr>
          <w:rFonts w:ascii="Times New Roman" w:hAnsi="Times New Roman" w:cs="Times New Roman"/>
          <w:sz w:val="28"/>
          <w:szCs w:val="28"/>
        </w:rPr>
        <w:t>6</w:t>
      </w:r>
    </w:p>
    <w:p w:rsidR="0066126D" w:rsidRPr="00C95123" w:rsidRDefault="00C95123" w:rsidP="00C9512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C95123">
        <w:rPr>
          <w:rFonts w:ascii="Times New Roman" w:hAnsi="Times New Roman" w:cs="Times New Roman"/>
          <w:sz w:val="28"/>
          <w:szCs w:val="28"/>
        </w:rPr>
        <w:t xml:space="preserve">Less  cost of </w:t>
      </w:r>
      <w:r w:rsidR="00CA4852" w:rsidRPr="00C95123">
        <w:rPr>
          <w:rFonts w:ascii="Times New Roman" w:hAnsi="Times New Roman" w:cs="Times New Roman"/>
          <w:sz w:val="28"/>
          <w:szCs w:val="28"/>
        </w:rPr>
        <w:t>CT</w:t>
      </w:r>
      <w:r w:rsidR="009D7283">
        <w:rPr>
          <w:rFonts w:ascii="Times New Roman" w:hAnsi="Times New Roman" w:cs="Times New Roman"/>
          <w:sz w:val="28"/>
          <w:szCs w:val="28"/>
        </w:rPr>
        <w:t>-</w:t>
      </w:r>
      <w:r w:rsidR="00CA4852" w:rsidRPr="00C95123">
        <w:rPr>
          <w:rFonts w:ascii="Times New Roman" w:hAnsi="Times New Roman" w:cs="Times New Roman"/>
          <w:sz w:val="28"/>
          <w:szCs w:val="28"/>
        </w:rPr>
        <w:t>PT unit found  burnt</w:t>
      </w:r>
      <w:r w:rsidR="0066126D" w:rsidRPr="00C95123">
        <w:rPr>
          <w:rFonts w:ascii="Times New Roman" w:hAnsi="Times New Roman" w:cs="Times New Roman"/>
          <w:sz w:val="28"/>
          <w:szCs w:val="28"/>
        </w:rPr>
        <w:tab/>
      </w:r>
      <w:r w:rsidR="003D59D2">
        <w:rPr>
          <w:rFonts w:ascii="Times New Roman" w:hAnsi="Times New Roman" w:cs="Times New Roman"/>
          <w:sz w:val="28"/>
          <w:szCs w:val="28"/>
        </w:rPr>
        <w:t xml:space="preserve">   </w:t>
      </w:r>
      <w:r w:rsidR="0066126D" w:rsidRPr="00C95123">
        <w:rPr>
          <w:rFonts w:ascii="Times New Roman" w:hAnsi="Times New Roman" w:cs="Times New Roman"/>
          <w:sz w:val="28"/>
          <w:szCs w:val="28"/>
        </w:rPr>
        <w:tab/>
      </w:r>
    </w:p>
    <w:p w:rsidR="00C95123" w:rsidRDefault="00C8316E" w:rsidP="00C95123">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C95123" w:rsidRPr="00C95123">
        <w:rPr>
          <w:rFonts w:ascii="Times New Roman" w:hAnsi="Times New Roman" w:cs="Times New Roman"/>
          <w:sz w:val="28"/>
          <w:szCs w:val="28"/>
        </w:rPr>
        <w:t>in ME Lab</w:t>
      </w:r>
      <w:r w:rsidR="009D7283">
        <w:rPr>
          <w:rFonts w:ascii="Times New Roman" w:hAnsi="Times New Roman" w:cs="Times New Roman"/>
          <w:sz w:val="28"/>
          <w:szCs w:val="28"/>
        </w:rPr>
        <w:t xml:space="preserve"> </w:t>
      </w:r>
      <w:r w:rsidR="00917D0B">
        <w:rPr>
          <w:rFonts w:ascii="Times New Roman" w:hAnsi="Times New Roman" w:cs="Times New Roman"/>
          <w:sz w:val="28"/>
          <w:szCs w:val="28"/>
        </w:rPr>
        <w:t>(</w:t>
      </w:r>
      <w:r w:rsidR="009D7283">
        <w:rPr>
          <w:rFonts w:ascii="Times New Roman" w:hAnsi="Times New Roman" w:cs="Times New Roman"/>
          <w:sz w:val="28"/>
          <w:szCs w:val="28"/>
        </w:rPr>
        <w:t>Challan dated 28.03.018</w:t>
      </w:r>
      <w:r w:rsidR="00917D0B">
        <w:rPr>
          <w:rFonts w:ascii="Times New Roman" w:hAnsi="Times New Roman" w:cs="Times New Roman"/>
          <w:sz w:val="28"/>
          <w:szCs w:val="28"/>
        </w:rPr>
        <w:t>)</w:t>
      </w:r>
      <w:r w:rsidR="003D59D2">
        <w:rPr>
          <w:rFonts w:ascii="Times New Roman" w:hAnsi="Times New Roman" w:cs="Times New Roman"/>
          <w:sz w:val="28"/>
          <w:szCs w:val="28"/>
        </w:rPr>
        <w:t xml:space="preserve">         </w:t>
      </w:r>
      <w:r w:rsidR="003E3330">
        <w:rPr>
          <w:rFonts w:ascii="Times New Roman" w:hAnsi="Times New Roman" w:cs="Times New Roman"/>
          <w:sz w:val="28"/>
          <w:szCs w:val="28"/>
        </w:rPr>
        <w:t xml:space="preserve">    (</w:t>
      </w:r>
      <w:r w:rsidR="003D59D2">
        <w:rPr>
          <w:rFonts w:ascii="Times New Roman" w:hAnsi="Times New Roman" w:cs="Times New Roman"/>
          <w:sz w:val="28"/>
          <w:szCs w:val="28"/>
        </w:rPr>
        <w:t>H</w:t>
      </w:r>
      <w:r w:rsidR="003E3330">
        <w:rPr>
          <w:rFonts w:ascii="Times New Roman" w:hAnsi="Times New Roman" w:cs="Times New Roman"/>
          <w:sz w:val="28"/>
          <w:szCs w:val="28"/>
        </w:rPr>
        <w:t>)</w:t>
      </w:r>
      <w:r w:rsidR="003D59D2">
        <w:rPr>
          <w:rFonts w:ascii="Times New Roman" w:hAnsi="Times New Roman" w:cs="Times New Roman"/>
          <w:sz w:val="28"/>
          <w:szCs w:val="28"/>
        </w:rPr>
        <w:t xml:space="preserve"> </w:t>
      </w:r>
      <w:r w:rsidR="003D59D2" w:rsidRPr="00C95123">
        <w:rPr>
          <w:rFonts w:ascii="Times New Roman" w:hAnsi="Times New Roman" w:cs="Times New Roman"/>
          <w:sz w:val="28"/>
          <w:szCs w:val="28"/>
        </w:rPr>
        <w:t>Rs.      34,0</w:t>
      </w:r>
      <w:r w:rsidR="003D59D2">
        <w:rPr>
          <w:rFonts w:ascii="Times New Roman" w:hAnsi="Times New Roman" w:cs="Times New Roman"/>
          <w:sz w:val="28"/>
          <w:szCs w:val="28"/>
        </w:rPr>
        <w:t>80</w:t>
      </w:r>
    </w:p>
    <w:p w:rsidR="009D7283" w:rsidRPr="00C95123" w:rsidRDefault="009D7283" w:rsidP="00C95123">
      <w:pPr>
        <w:pStyle w:val="NoSpacing"/>
        <w:rPr>
          <w:rFonts w:ascii="Times New Roman" w:hAnsi="Times New Roman" w:cs="Times New Roman"/>
          <w:sz w:val="28"/>
          <w:szCs w:val="28"/>
        </w:rPr>
      </w:pPr>
    </w:p>
    <w:p w:rsidR="0066126D" w:rsidRDefault="0066126D" w:rsidP="0066126D">
      <w:pPr>
        <w:ind w:left="-142"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Net Amount Paid</w:t>
      </w:r>
      <w:r w:rsidR="003D59D2">
        <w:rPr>
          <w:rFonts w:ascii="Times New Roman" w:hAnsi="Times New Roman" w:cs="Times New Roman"/>
          <w:sz w:val="28"/>
          <w:szCs w:val="28"/>
        </w:rPr>
        <w:t xml:space="preserve">   (G-H)</w:t>
      </w:r>
      <w:r>
        <w:rPr>
          <w:rFonts w:ascii="Times New Roman" w:hAnsi="Times New Roman" w:cs="Times New Roman"/>
          <w:sz w:val="28"/>
          <w:szCs w:val="28"/>
        </w:rPr>
        <w:tab/>
      </w:r>
      <w:r>
        <w:rPr>
          <w:rFonts w:ascii="Times New Roman" w:hAnsi="Times New Roman" w:cs="Times New Roman"/>
          <w:sz w:val="28"/>
          <w:szCs w:val="28"/>
        </w:rPr>
        <w:tab/>
      </w:r>
      <w:r w:rsidR="00A778DF">
        <w:rPr>
          <w:rFonts w:ascii="Times New Roman" w:hAnsi="Times New Roman" w:cs="Times New Roman"/>
          <w:sz w:val="28"/>
          <w:szCs w:val="28"/>
        </w:rPr>
        <w:t xml:space="preserve">          </w:t>
      </w:r>
      <w:r>
        <w:rPr>
          <w:rFonts w:ascii="Times New Roman" w:hAnsi="Times New Roman" w:cs="Times New Roman"/>
          <w:sz w:val="28"/>
          <w:szCs w:val="28"/>
        </w:rPr>
        <w:t>Rs. 14,71,236</w:t>
      </w:r>
    </w:p>
    <w:p w:rsidR="008245AF" w:rsidRDefault="008245AF" w:rsidP="00911C8C">
      <w:pPr>
        <w:pStyle w:val="ListParagraph"/>
        <w:spacing w:line="480" w:lineRule="auto"/>
        <w:ind w:left="0" w:firstLine="720"/>
        <w:jc w:val="both"/>
        <w:rPr>
          <w:sz w:val="28"/>
          <w:szCs w:val="28"/>
        </w:rPr>
      </w:pPr>
      <w:r>
        <w:rPr>
          <w:sz w:val="28"/>
          <w:szCs w:val="28"/>
        </w:rPr>
        <w:lastRenderedPageBreak/>
        <w:t>I find that the Respondent admitted</w:t>
      </w:r>
      <w:r w:rsidR="009D7283">
        <w:rPr>
          <w:sz w:val="28"/>
          <w:szCs w:val="28"/>
        </w:rPr>
        <w:t>,</w:t>
      </w:r>
      <w:r>
        <w:rPr>
          <w:sz w:val="28"/>
          <w:szCs w:val="28"/>
        </w:rPr>
        <w:t xml:space="preserve"> during the course of hearing</w:t>
      </w:r>
      <w:r w:rsidR="009D7283">
        <w:rPr>
          <w:sz w:val="28"/>
          <w:szCs w:val="28"/>
        </w:rPr>
        <w:t>,</w:t>
      </w:r>
      <w:r>
        <w:rPr>
          <w:sz w:val="28"/>
          <w:szCs w:val="28"/>
        </w:rPr>
        <w:t xml:space="preserve"> that a sum of Rs. 2,01,648/- on account of interest for the year 2013-14 to 2017-18  (upto 28.02.2018) was yet to be paid to the Petitioner.</w:t>
      </w:r>
    </w:p>
    <w:p w:rsidR="002B4662" w:rsidRDefault="008245AF" w:rsidP="008245AF">
      <w:pPr>
        <w:pStyle w:val="ListParagraph"/>
        <w:spacing w:before="240" w:line="480" w:lineRule="auto"/>
        <w:ind w:left="0" w:firstLine="720"/>
        <w:jc w:val="both"/>
        <w:rPr>
          <w:sz w:val="28"/>
          <w:szCs w:val="28"/>
        </w:rPr>
      </w:pPr>
      <w:r>
        <w:rPr>
          <w:sz w:val="28"/>
          <w:szCs w:val="28"/>
        </w:rPr>
        <w:t>From the above analysis, it is concluded that the</w:t>
      </w:r>
      <w:r w:rsidR="000C085C">
        <w:rPr>
          <w:sz w:val="28"/>
          <w:szCs w:val="28"/>
        </w:rPr>
        <w:t xml:space="preserve"> </w:t>
      </w:r>
      <w:r>
        <w:rPr>
          <w:sz w:val="28"/>
          <w:szCs w:val="28"/>
        </w:rPr>
        <w:t>Respon</w:t>
      </w:r>
      <w:r w:rsidR="000C085C">
        <w:rPr>
          <w:sz w:val="28"/>
          <w:szCs w:val="28"/>
        </w:rPr>
        <w:t>d</w:t>
      </w:r>
      <w:r>
        <w:rPr>
          <w:sz w:val="28"/>
          <w:szCs w:val="28"/>
        </w:rPr>
        <w:t>ent is liable to pay interest on Security (Consumption) and Security (Meter</w:t>
      </w:r>
      <w:r w:rsidR="009D7283">
        <w:rPr>
          <w:sz w:val="28"/>
          <w:szCs w:val="28"/>
        </w:rPr>
        <w:t>)</w:t>
      </w:r>
      <w:r>
        <w:rPr>
          <w:sz w:val="28"/>
          <w:szCs w:val="28"/>
        </w:rPr>
        <w:t xml:space="preserve"> </w:t>
      </w:r>
      <w:r w:rsidR="00FE5259">
        <w:rPr>
          <w:sz w:val="28"/>
          <w:szCs w:val="28"/>
        </w:rPr>
        <w:t xml:space="preserve">deposited by the Petitioner, </w:t>
      </w:r>
      <w:r w:rsidR="009D7283">
        <w:rPr>
          <w:sz w:val="28"/>
          <w:szCs w:val="28"/>
        </w:rPr>
        <w:t>a</w:t>
      </w:r>
      <w:r>
        <w:rPr>
          <w:sz w:val="28"/>
          <w:szCs w:val="28"/>
        </w:rPr>
        <w:t xml:space="preserve">mounting to </w:t>
      </w:r>
      <w:r w:rsidR="000C085C">
        <w:rPr>
          <w:sz w:val="28"/>
          <w:szCs w:val="28"/>
        </w:rPr>
        <w:t>R</w:t>
      </w:r>
      <w:r>
        <w:rPr>
          <w:sz w:val="28"/>
          <w:szCs w:val="28"/>
        </w:rPr>
        <w:t>s. 12,61,500/- in</w:t>
      </w:r>
      <w:r w:rsidR="000C085C">
        <w:rPr>
          <w:sz w:val="28"/>
          <w:szCs w:val="28"/>
        </w:rPr>
        <w:t xml:space="preserve"> </w:t>
      </w:r>
      <w:r>
        <w:rPr>
          <w:sz w:val="28"/>
          <w:szCs w:val="28"/>
        </w:rPr>
        <w:t xml:space="preserve">terms of provisions contained in Regulation 33.4 of </w:t>
      </w:r>
      <w:r w:rsidR="00FE5259">
        <w:rPr>
          <w:sz w:val="28"/>
          <w:szCs w:val="28"/>
        </w:rPr>
        <w:t xml:space="preserve">the </w:t>
      </w:r>
      <w:r>
        <w:rPr>
          <w:sz w:val="28"/>
          <w:szCs w:val="28"/>
        </w:rPr>
        <w:t xml:space="preserve">Supply </w:t>
      </w:r>
      <w:r w:rsidR="00AF3CE2">
        <w:rPr>
          <w:sz w:val="28"/>
          <w:szCs w:val="28"/>
        </w:rPr>
        <w:t>C</w:t>
      </w:r>
      <w:r>
        <w:rPr>
          <w:sz w:val="28"/>
          <w:szCs w:val="28"/>
        </w:rPr>
        <w:t>ode-2014 for the period from 04.02.2017 to the date of final</w:t>
      </w:r>
      <w:r w:rsidR="000C085C">
        <w:rPr>
          <w:sz w:val="28"/>
          <w:szCs w:val="28"/>
        </w:rPr>
        <w:t xml:space="preserve"> </w:t>
      </w:r>
      <w:r>
        <w:rPr>
          <w:sz w:val="28"/>
          <w:szCs w:val="28"/>
        </w:rPr>
        <w:t>payment</w:t>
      </w:r>
      <w:r w:rsidR="000C577B">
        <w:rPr>
          <w:sz w:val="28"/>
          <w:szCs w:val="28"/>
        </w:rPr>
        <w:t xml:space="preserve"> of interest</w:t>
      </w:r>
      <w:r w:rsidR="00C8316E">
        <w:rPr>
          <w:sz w:val="28"/>
          <w:szCs w:val="28"/>
        </w:rPr>
        <w:t>,</w:t>
      </w:r>
      <w:r w:rsidR="000C577B">
        <w:rPr>
          <w:sz w:val="28"/>
          <w:szCs w:val="28"/>
        </w:rPr>
        <w:t xml:space="preserve"> as discussed above</w:t>
      </w:r>
      <w:r w:rsidR="00B12624">
        <w:rPr>
          <w:sz w:val="28"/>
          <w:szCs w:val="28"/>
        </w:rPr>
        <w:t xml:space="preserve"> in terms of provisions contained in Regulation 33.4 of </w:t>
      </w:r>
      <w:r w:rsidR="00371040">
        <w:rPr>
          <w:sz w:val="28"/>
          <w:szCs w:val="28"/>
        </w:rPr>
        <w:t xml:space="preserve"> the </w:t>
      </w:r>
      <w:r w:rsidR="00B12624">
        <w:rPr>
          <w:sz w:val="28"/>
          <w:szCs w:val="28"/>
        </w:rPr>
        <w:t xml:space="preserve">Supply </w:t>
      </w:r>
      <w:r w:rsidR="00371040">
        <w:rPr>
          <w:sz w:val="28"/>
          <w:szCs w:val="28"/>
        </w:rPr>
        <w:t xml:space="preserve"> C</w:t>
      </w:r>
      <w:r w:rsidR="00B12624">
        <w:rPr>
          <w:sz w:val="28"/>
          <w:szCs w:val="28"/>
        </w:rPr>
        <w:t>ode-2014</w:t>
      </w:r>
      <w:r w:rsidR="000C577B">
        <w:rPr>
          <w:sz w:val="28"/>
          <w:szCs w:val="28"/>
        </w:rPr>
        <w:t>.</w:t>
      </w:r>
    </w:p>
    <w:p w:rsidR="000C577B" w:rsidRDefault="008875A6" w:rsidP="008875A6">
      <w:pPr>
        <w:pStyle w:val="ListParagraph"/>
        <w:numPr>
          <w:ilvl w:val="0"/>
          <w:numId w:val="10"/>
        </w:numPr>
        <w:spacing w:before="240" w:line="480" w:lineRule="auto"/>
        <w:ind w:hanging="720"/>
        <w:jc w:val="both"/>
        <w:rPr>
          <w:b/>
          <w:sz w:val="28"/>
          <w:szCs w:val="28"/>
        </w:rPr>
      </w:pPr>
      <w:r>
        <w:rPr>
          <w:b/>
          <w:sz w:val="28"/>
          <w:szCs w:val="28"/>
        </w:rPr>
        <w:t>Decision:</w:t>
      </w:r>
    </w:p>
    <w:p w:rsidR="008875A6" w:rsidRPr="00785934" w:rsidRDefault="00FE5B3C" w:rsidP="00785934">
      <w:pPr>
        <w:pStyle w:val="ListParagraph"/>
        <w:spacing w:before="240" w:line="480" w:lineRule="auto"/>
        <w:ind w:left="0" w:firstLine="720"/>
        <w:jc w:val="both"/>
        <w:rPr>
          <w:sz w:val="28"/>
          <w:szCs w:val="28"/>
          <w:lang w:val="en-IN"/>
        </w:rPr>
      </w:pPr>
      <w:r>
        <w:rPr>
          <w:b/>
          <w:sz w:val="28"/>
          <w:szCs w:val="28"/>
          <w:lang w:val="en-IN"/>
        </w:rPr>
        <w:t xml:space="preserve">As </w:t>
      </w:r>
      <w:r w:rsidR="00785934">
        <w:rPr>
          <w:b/>
          <w:sz w:val="28"/>
          <w:szCs w:val="28"/>
          <w:lang w:val="en-IN"/>
        </w:rPr>
        <w:t>a</w:t>
      </w:r>
      <w:r>
        <w:rPr>
          <w:b/>
          <w:sz w:val="28"/>
          <w:szCs w:val="28"/>
          <w:lang w:val="en-IN"/>
        </w:rPr>
        <w:t xml:space="preserve"> sequel of above </w:t>
      </w:r>
      <w:r w:rsidR="00785934">
        <w:rPr>
          <w:b/>
          <w:sz w:val="28"/>
          <w:szCs w:val="28"/>
          <w:lang w:val="en-IN"/>
        </w:rPr>
        <w:t>d</w:t>
      </w:r>
      <w:r>
        <w:rPr>
          <w:b/>
          <w:sz w:val="28"/>
          <w:szCs w:val="28"/>
          <w:lang w:val="en-IN"/>
        </w:rPr>
        <w:t>iscuss</w:t>
      </w:r>
      <w:r w:rsidR="00785934">
        <w:rPr>
          <w:b/>
          <w:sz w:val="28"/>
          <w:szCs w:val="28"/>
          <w:lang w:val="en-IN"/>
        </w:rPr>
        <w:t>i</w:t>
      </w:r>
      <w:r>
        <w:rPr>
          <w:b/>
          <w:sz w:val="28"/>
          <w:szCs w:val="28"/>
          <w:lang w:val="en-IN"/>
        </w:rPr>
        <w:t xml:space="preserve">ons, it is held that the balance payment of interest for the period from 2013-14 to 2017-18 (upto 28.02.2018) amounting to </w:t>
      </w:r>
      <w:r w:rsidR="00F33FA2">
        <w:rPr>
          <w:b/>
          <w:sz w:val="28"/>
          <w:szCs w:val="28"/>
          <w:lang w:val="en-IN"/>
        </w:rPr>
        <w:t>R</w:t>
      </w:r>
      <w:r>
        <w:rPr>
          <w:b/>
          <w:sz w:val="28"/>
          <w:szCs w:val="28"/>
          <w:lang w:val="en-IN"/>
        </w:rPr>
        <w:t>s. 2,01,648/-</w:t>
      </w:r>
      <w:r w:rsidR="009D7283">
        <w:rPr>
          <w:b/>
          <w:sz w:val="28"/>
          <w:szCs w:val="28"/>
          <w:lang w:val="en-IN"/>
        </w:rPr>
        <w:t>,</w:t>
      </w:r>
      <w:r w:rsidR="00785934">
        <w:rPr>
          <w:b/>
          <w:sz w:val="28"/>
          <w:szCs w:val="28"/>
          <w:lang w:val="en-IN"/>
        </w:rPr>
        <w:t xml:space="preserve"> as calculated by the Respondent a</w:t>
      </w:r>
      <w:r w:rsidR="009D7283">
        <w:rPr>
          <w:b/>
          <w:sz w:val="28"/>
          <w:szCs w:val="28"/>
          <w:lang w:val="en-IN"/>
        </w:rPr>
        <w:t xml:space="preserve">longwith interest on </w:t>
      </w:r>
      <w:r w:rsidR="00B12624">
        <w:rPr>
          <w:b/>
          <w:sz w:val="28"/>
          <w:szCs w:val="28"/>
          <w:lang w:val="en-IN"/>
        </w:rPr>
        <w:t xml:space="preserve"> deposit of </w:t>
      </w:r>
      <w:r w:rsidR="009D7283">
        <w:rPr>
          <w:b/>
          <w:sz w:val="28"/>
          <w:szCs w:val="28"/>
          <w:lang w:val="en-IN"/>
        </w:rPr>
        <w:t>Security (C</w:t>
      </w:r>
      <w:r w:rsidR="00785934">
        <w:rPr>
          <w:b/>
          <w:sz w:val="28"/>
          <w:szCs w:val="28"/>
          <w:lang w:val="en-IN"/>
        </w:rPr>
        <w:t xml:space="preserve">onsumption) and Security (Meter) </w:t>
      </w:r>
      <w:r w:rsidR="009D7283">
        <w:rPr>
          <w:b/>
          <w:sz w:val="28"/>
          <w:szCs w:val="28"/>
          <w:lang w:val="en-IN"/>
        </w:rPr>
        <w:t>o</w:t>
      </w:r>
      <w:r w:rsidR="00AF3CE2">
        <w:rPr>
          <w:b/>
          <w:sz w:val="28"/>
          <w:szCs w:val="28"/>
          <w:lang w:val="en-IN"/>
        </w:rPr>
        <w:t xml:space="preserve">f </w:t>
      </w:r>
      <w:r w:rsidR="00785934">
        <w:rPr>
          <w:b/>
          <w:sz w:val="28"/>
          <w:szCs w:val="28"/>
          <w:lang w:val="en-IN"/>
        </w:rPr>
        <w:t xml:space="preserve">Rs. 12,61,500/- </w:t>
      </w:r>
      <w:r w:rsidR="009D7283">
        <w:rPr>
          <w:b/>
          <w:sz w:val="28"/>
          <w:szCs w:val="28"/>
          <w:lang w:val="en-IN"/>
        </w:rPr>
        <w:t xml:space="preserve">for </w:t>
      </w:r>
      <w:r w:rsidR="00785934">
        <w:rPr>
          <w:b/>
          <w:sz w:val="28"/>
          <w:szCs w:val="28"/>
          <w:lang w:val="en-IN"/>
        </w:rPr>
        <w:t>the period fr</w:t>
      </w:r>
      <w:r w:rsidR="00EC38B2">
        <w:rPr>
          <w:b/>
          <w:sz w:val="28"/>
          <w:szCs w:val="28"/>
          <w:lang w:val="en-IN"/>
        </w:rPr>
        <w:t>o</w:t>
      </w:r>
      <w:r w:rsidR="00785934">
        <w:rPr>
          <w:b/>
          <w:sz w:val="28"/>
          <w:szCs w:val="28"/>
          <w:lang w:val="en-IN"/>
        </w:rPr>
        <w:t xml:space="preserve">m 04.02.2017 to the date of final payment of interest shall be paid to the Petitioner in terms of provisions contained in Regulation 33.4 of the </w:t>
      </w:r>
      <w:r w:rsidR="00596686">
        <w:rPr>
          <w:b/>
          <w:sz w:val="28"/>
          <w:szCs w:val="28"/>
          <w:lang w:val="en-IN"/>
        </w:rPr>
        <w:t>S</w:t>
      </w:r>
      <w:r w:rsidR="00785934">
        <w:rPr>
          <w:b/>
          <w:sz w:val="28"/>
          <w:szCs w:val="28"/>
          <w:lang w:val="en-IN"/>
        </w:rPr>
        <w:t xml:space="preserve">upply </w:t>
      </w:r>
      <w:r w:rsidR="009851C3">
        <w:rPr>
          <w:b/>
          <w:sz w:val="28"/>
          <w:szCs w:val="28"/>
          <w:lang w:val="en-IN"/>
        </w:rPr>
        <w:t xml:space="preserve">                 </w:t>
      </w:r>
      <w:r w:rsidR="00785934">
        <w:rPr>
          <w:b/>
          <w:sz w:val="28"/>
          <w:szCs w:val="28"/>
          <w:lang w:val="en-IN"/>
        </w:rPr>
        <w:t>Code</w:t>
      </w:r>
      <w:r w:rsidR="00AF3CE2">
        <w:rPr>
          <w:b/>
          <w:sz w:val="28"/>
          <w:szCs w:val="28"/>
          <w:lang w:val="en-IN"/>
        </w:rPr>
        <w:t>-2014</w:t>
      </w:r>
      <w:r w:rsidR="00785934">
        <w:rPr>
          <w:b/>
          <w:sz w:val="28"/>
          <w:szCs w:val="28"/>
          <w:lang w:val="en-IN"/>
        </w:rPr>
        <w:t>.</w:t>
      </w:r>
    </w:p>
    <w:p w:rsidR="00CD295F" w:rsidRDefault="00785934" w:rsidP="00CD295F">
      <w:pPr>
        <w:pStyle w:val="ListParagraph"/>
        <w:numPr>
          <w:ilvl w:val="0"/>
          <w:numId w:val="10"/>
        </w:numPr>
        <w:spacing w:before="240" w:line="480" w:lineRule="auto"/>
        <w:ind w:hanging="862"/>
        <w:jc w:val="both"/>
        <w:rPr>
          <w:sz w:val="28"/>
          <w:szCs w:val="28"/>
          <w:lang w:val="en-IN"/>
        </w:rPr>
      </w:pPr>
      <w:r w:rsidRPr="00785934">
        <w:rPr>
          <w:sz w:val="28"/>
          <w:szCs w:val="28"/>
          <w:lang w:val="en-IN"/>
        </w:rPr>
        <w:t>The Appeal is disposed off accordingly.</w:t>
      </w:r>
    </w:p>
    <w:p w:rsidR="009B17CE" w:rsidRPr="00A4244B" w:rsidRDefault="009B17CE" w:rsidP="00A4244B">
      <w:pPr>
        <w:pStyle w:val="ListParagraph"/>
        <w:numPr>
          <w:ilvl w:val="0"/>
          <w:numId w:val="10"/>
        </w:numPr>
        <w:spacing w:before="240" w:line="480" w:lineRule="auto"/>
        <w:ind w:left="0" w:firstLine="0"/>
        <w:jc w:val="both"/>
        <w:rPr>
          <w:sz w:val="28"/>
          <w:szCs w:val="28"/>
          <w:lang w:val="en-IN"/>
        </w:rPr>
      </w:pPr>
      <w:r w:rsidRPr="00CD295F">
        <w:rPr>
          <w:sz w:val="28"/>
          <w:szCs w:val="28"/>
        </w:rPr>
        <w:t xml:space="preserve">In case, the Petitioner or the Respondent (Distribution Licensee) is not satisfied with the above decision, it is at liberty to seek appropriate </w:t>
      </w:r>
      <w:r w:rsidRPr="00CD295F">
        <w:rPr>
          <w:sz w:val="28"/>
          <w:szCs w:val="28"/>
        </w:rPr>
        <w:lastRenderedPageBreak/>
        <w:t>remedy against this order from the appropriate Bodies in accordance with Regulation 3.28 of the Punjab State Electricity Regulatory Commission (Forum and Ombudsman) Regulations – 2016.</w:t>
      </w:r>
    </w:p>
    <w:p w:rsidR="00A4244B" w:rsidRPr="00CD295F" w:rsidRDefault="00A4244B" w:rsidP="00A4244B">
      <w:pPr>
        <w:pStyle w:val="ListParagraph"/>
        <w:spacing w:before="240" w:line="480" w:lineRule="auto"/>
        <w:ind w:left="0"/>
        <w:jc w:val="both"/>
        <w:rPr>
          <w:sz w:val="28"/>
          <w:szCs w:val="28"/>
          <w:lang w:val="en-IN"/>
        </w:rPr>
      </w:pPr>
    </w:p>
    <w:p w:rsidR="009B17CE" w:rsidRPr="00A868A7" w:rsidRDefault="009B17CE" w:rsidP="00E0147A">
      <w:pPr>
        <w:pStyle w:val="NoSpacing"/>
        <w:ind w:left="720"/>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A868A7">
        <w:rPr>
          <w:rFonts w:ascii="Times New Roman" w:hAnsi="Times New Roman" w:cs="Times New Roman"/>
          <w:sz w:val="28"/>
          <w:szCs w:val="28"/>
        </w:rPr>
        <w:t>(VIRINDER SINGH)</w:t>
      </w:r>
    </w:p>
    <w:p w:rsidR="009B17CE" w:rsidRPr="00A868A7" w:rsidRDefault="009B17CE" w:rsidP="00E0147A">
      <w:pPr>
        <w:pStyle w:val="NoSpacing"/>
        <w:rPr>
          <w:rFonts w:ascii="Times New Roman" w:hAnsi="Times New Roman" w:cs="Times New Roman"/>
          <w:sz w:val="28"/>
          <w:szCs w:val="28"/>
        </w:rPr>
      </w:pPr>
      <w:r w:rsidRPr="00A868A7">
        <w:rPr>
          <w:rFonts w:ascii="Times New Roman" w:hAnsi="Times New Roman" w:cs="Times New Roman"/>
          <w:sz w:val="28"/>
          <w:szCs w:val="28"/>
        </w:rPr>
        <w:t xml:space="preserve"> </w:t>
      </w:r>
      <w:r>
        <w:rPr>
          <w:rFonts w:ascii="Times New Roman" w:hAnsi="Times New Roman" w:cs="Times New Roman"/>
          <w:sz w:val="28"/>
          <w:szCs w:val="28"/>
        </w:rPr>
        <w:t xml:space="preserve">September  </w:t>
      </w:r>
      <w:r w:rsidR="006F45CF">
        <w:rPr>
          <w:rFonts w:ascii="Times New Roman" w:hAnsi="Times New Roman" w:cs="Times New Roman"/>
          <w:sz w:val="28"/>
          <w:szCs w:val="28"/>
        </w:rPr>
        <w:t>2</w:t>
      </w:r>
      <w:r w:rsidR="00481B60">
        <w:rPr>
          <w:rFonts w:ascii="Times New Roman" w:hAnsi="Times New Roman" w:cs="Times New Roman"/>
          <w:sz w:val="28"/>
          <w:szCs w:val="28"/>
        </w:rPr>
        <w:t>4</w:t>
      </w:r>
      <w:r>
        <w:rPr>
          <w:rFonts w:ascii="Times New Roman" w:hAnsi="Times New Roman" w:cs="Times New Roman"/>
          <w:sz w:val="28"/>
          <w:szCs w:val="28"/>
        </w:rPr>
        <w:t>,</w:t>
      </w:r>
      <w:r w:rsidRPr="00A868A7">
        <w:rPr>
          <w:rFonts w:ascii="Times New Roman" w:hAnsi="Times New Roman" w:cs="Times New Roman"/>
          <w:sz w:val="28"/>
          <w:szCs w:val="28"/>
        </w:rPr>
        <w:t xml:space="preserve"> 2018</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t>LokPal (Ombudsman)</w:t>
      </w:r>
    </w:p>
    <w:p w:rsidR="009B17CE" w:rsidRDefault="009B17CE" w:rsidP="00E0147A">
      <w:pPr>
        <w:pStyle w:val="NoSpacing"/>
        <w:rPr>
          <w:rFonts w:ascii="Times New Roman" w:hAnsi="Times New Roman" w:cs="Times New Roman"/>
          <w:sz w:val="28"/>
          <w:szCs w:val="28"/>
        </w:rPr>
      </w:pPr>
      <w:r w:rsidRPr="00A868A7">
        <w:rPr>
          <w:rFonts w:ascii="Times New Roman" w:hAnsi="Times New Roman" w:cs="Times New Roman"/>
          <w:sz w:val="28"/>
          <w:szCs w:val="28"/>
        </w:rPr>
        <w:t>S.A.S. Nagar (Mohali)</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Pr>
          <w:rFonts w:ascii="Times New Roman" w:hAnsi="Times New Roman" w:cs="Times New Roman"/>
          <w:sz w:val="28"/>
          <w:szCs w:val="28"/>
        </w:rPr>
        <w:tab/>
      </w:r>
      <w:r w:rsidRPr="00A868A7">
        <w:rPr>
          <w:rFonts w:ascii="Times New Roman" w:hAnsi="Times New Roman" w:cs="Times New Roman"/>
          <w:sz w:val="28"/>
          <w:szCs w:val="28"/>
        </w:rPr>
        <w:t>Electricity, Punjab.</w:t>
      </w:r>
    </w:p>
    <w:p w:rsidR="0053106A" w:rsidRDefault="0053106A" w:rsidP="00E0147A">
      <w:pPr>
        <w:pStyle w:val="NoSpacing"/>
        <w:rPr>
          <w:rFonts w:ascii="Times New Roman" w:hAnsi="Times New Roman" w:cs="Times New Roman"/>
          <w:sz w:val="28"/>
          <w:szCs w:val="28"/>
        </w:rPr>
      </w:pPr>
    </w:p>
    <w:p w:rsidR="0053106A" w:rsidRDefault="0053106A" w:rsidP="00E0147A">
      <w:pPr>
        <w:pStyle w:val="NoSpacing"/>
        <w:rPr>
          <w:rFonts w:ascii="Times New Roman" w:hAnsi="Times New Roman" w:cs="Times New Roman"/>
          <w:sz w:val="28"/>
          <w:szCs w:val="28"/>
        </w:rPr>
      </w:pPr>
    </w:p>
    <w:p w:rsidR="0053106A" w:rsidRDefault="0053106A" w:rsidP="00E0147A">
      <w:pPr>
        <w:pStyle w:val="NoSpacing"/>
        <w:rPr>
          <w:rFonts w:ascii="Times New Roman" w:hAnsi="Times New Roman" w:cs="Times New Roman"/>
          <w:sz w:val="28"/>
          <w:szCs w:val="28"/>
        </w:rPr>
      </w:pPr>
    </w:p>
    <w:sectPr w:rsidR="0053106A" w:rsidSect="006F4EB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BE" w:rsidRDefault="00E272BE" w:rsidP="00363273">
      <w:pPr>
        <w:spacing w:after="0" w:line="240" w:lineRule="auto"/>
      </w:pPr>
      <w:r>
        <w:separator/>
      </w:r>
    </w:p>
  </w:endnote>
  <w:endnote w:type="continuationSeparator" w:id="1">
    <w:p w:rsidR="00E272BE" w:rsidRDefault="00E272BE" w:rsidP="0036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4" w:rsidRDefault="00BB7D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4" w:rsidRDefault="00BB7D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4" w:rsidRDefault="00BB7D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BE" w:rsidRDefault="00E272BE" w:rsidP="00363273">
      <w:pPr>
        <w:spacing w:after="0" w:line="240" w:lineRule="auto"/>
      </w:pPr>
      <w:r>
        <w:separator/>
      </w:r>
    </w:p>
  </w:footnote>
  <w:footnote w:type="continuationSeparator" w:id="1">
    <w:p w:rsidR="00E272BE" w:rsidRDefault="00E272BE" w:rsidP="003632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4" w:rsidRDefault="00BB7D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204" o:spid="_x0000_s1638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10469"/>
      <w:docPartObj>
        <w:docPartGallery w:val="Page Numbers (Top of Page)"/>
        <w:docPartUnique/>
      </w:docPartObj>
    </w:sdtPr>
    <w:sdtContent>
      <w:p w:rsidR="00FE5B3C" w:rsidRDefault="00BB7D5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205" o:spid="_x0000_s1638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13</w:t>
          </w:r>
        </w:fldSimple>
      </w:p>
    </w:sdtContent>
  </w:sdt>
  <w:p w:rsidR="00FE5B3C" w:rsidRDefault="00FE5B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54" w:rsidRDefault="00BB7D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72203" o:spid="_x0000_s1638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60D"/>
    <w:multiLevelType w:val="hybridMultilevel"/>
    <w:tmpl w:val="F21A9342"/>
    <w:lvl w:ilvl="0" w:tplc="E3B413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317D51"/>
    <w:multiLevelType w:val="hybridMultilevel"/>
    <w:tmpl w:val="1DD4A642"/>
    <w:lvl w:ilvl="0" w:tplc="C04E0886">
      <w:start w:val="4"/>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274400"/>
    <w:multiLevelType w:val="hybridMultilevel"/>
    <w:tmpl w:val="9BE08F5E"/>
    <w:lvl w:ilvl="0" w:tplc="714611E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7C2778"/>
    <w:multiLevelType w:val="hybridMultilevel"/>
    <w:tmpl w:val="4A1A2FF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3E30D7"/>
    <w:multiLevelType w:val="hybridMultilevel"/>
    <w:tmpl w:val="B9E8AA30"/>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18041897"/>
    <w:multiLevelType w:val="hybridMultilevel"/>
    <w:tmpl w:val="52AACBDA"/>
    <w:lvl w:ilvl="0" w:tplc="E2A8EF64">
      <w:start w:val="2"/>
      <w:numFmt w:val="lowerLetter"/>
      <w:lvlText w:val="(%1)"/>
      <w:lvlJc w:val="left"/>
      <w:pPr>
        <w:ind w:left="510" w:hanging="360"/>
      </w:pPr>
      <w:rPr>
        <w:rFonts w:hint="default"/>
        <w:b/>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6">
    <w:nsid w:val="1D0219AA"/>
    <w:multiLevelType w:val="hybridMultilevel"/>
    <w:tmpl w:val="70866490"/>
    <w:lvl w:ilvl="0" w:tplc="D8DE4A3C">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1707280"/>
    <w:multiLevelType w:val="hybridMultilevel"/>
    <w:tmpl w:val="F43A0866"/>
    <w:lvl w:ilvl="0" w:tplc="A1BC146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8367B6"/>
    <w:multiLevelType w:val="hybridMultilevel"/>
    <w:tmpl w:val="ED3CA888"/>
    <w:lvl w:ilvl="0" w:tplc="F97CBDF4">
      <w:start w:val="1"/>
      <w:numFmt w:val="lowerRoman"/>
      <w:lvlText w:val="(%1)"/>
      <w:lvlJc w:val="left"/>
      <w:pPr>
        <w:ind w:left="1080" w:hanging="360"/>
      </w:pPr>
      <w:rPr>
        <w:rFonts w:ascii="Times New Roman" w:eastAsiaTheme="minorEastAsia" w:hAnsi="Times New Roman" w:cs="Times New Roman" w:hint="default"/>
        <w:b/>
        <w:i w:val="0"/>
        <w:strike w:val="0"/>
        <w:vertAlign w:val="baseli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5F97419"/>
    <w:multiLevelType w:val="hybridMultilevel"/>
    <w:tmpl w:val="35D69CB4"/>
    <w:lvl w:ilvl="0" w:tplc="5662664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72491E"/>
    <w:multiLevelType w:val="hybridMultilevel"/>
    <w:tmpl w:val="3CA8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7216F1B"/>
    <w:multiLevelType w:val="hybridMultilevel"/>
    <w:tmpl w:val="EB58271E"/>
    <w:lvl w:ilvl="0" w:tplc="325C3DD2">
      <w:start w:val="1"/>
      <w:numFmt w:val="lowerRoman"/>
      <w:lvlText w:val="(%1)"/>
      <w:lvlJc w:val="left"/>
      <w:pPr>
        <w:ind w:left="870" w:hanging="720"/>
      </w:pPr>
      <w:rPr>
        <w:rFonts w:hint="default"/>
        <w:b/>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13">
    <w:nsid w:val="51A85A20"/>
    <w:multiLevelType w:val="hybridMultilevel"/>
    <w:tmpl w:val="02DE637C"/>
    <w:lvl w:ilvl="0" w:tplc="04090017">
      <w:start w:val="1"/>
      <w:numFmt w:val="lowerLetter"/>
      <w:lvlText w:val="%1)"/>
      <w:lvlJc w:val="left"/>
      <w:pPr>
        <w:tabs>
          <w:tab w:val="num" w:pos="720"/>
        </w:tabs>
        <w:ind w:left="720" w:hanging="360"/>
      </w:pPr>
    </w:lvl>
    <w:lvl w:ilvl="1" w:tplc="F28A4A88">
      <w:start w:val="1"/>
      <w:numFmt w:val="low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0DF2361"/>
    <w:multiLevelType w:val="hybridMultilevel"/>
    <w:tmpl w:val="65B2F0E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54E32F6"/>
    <w:multiLevelType w:val="hybridMultilevel"/>
    <w:tmpl w:val="CF5CAE9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1F7316"/>
    <w:multiLevelType w:val="hybridMultilevel"/>
    <w:tmpl w:val="AD144CB6"/>
    <w:lvl w:ilvl="0" w:tplc="FA1CA0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num>
  <w:num w:numId="7">
    <w:abstractNumId w:val="8"/>
  </w:num>
  <w:num w:numId="8">
    <w:abstractNumId w:val="16"/>
  </w:num>
  <w:num w:numId="9">
    <w:abstractNumId w:val="14"/>
  </w:num>
  <w:num w:numId="10">
    <w:abstractNumId w:val="1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2"/>
  </w:num>
  <w:num w:numId="15">
    <w:abstractNumId w:val="7"/>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7410"/>
    <o:shapelayout v:ext="edit">
      <o:idmap v:ext="edit" data="16"/>
    </o:shapelayout>
  </w:hdrShapeDefaults>
  <w:footnotePr>
    <w:footnote w:id="0"/>
    <w:footnote w:id="1"/>
  </w:footnotePr>
  <w:endnotePr>
    <w:endnote w:id="0"/>
    <w:endnote w:id="1"/>
  </w:endnotePr>
  <w:compat>
    <w:useFELayout/>
  </w:compat>
  <w:rsids>
    <w:rsidRoot w:val="006F4EB0"/>
    <w:rsid w:val="00014F4E"/>
    <w:rsid w:val="00020959"/>
    <w:rsid w:val="00024336"/>
    <w:rsid w:val="000372CB"/>
    <w:rsid w:val="00037DD5"/>
    <w:rsid w:val="00042B7C"/>
    <w:rsid w:val="00045567"/>
    <w:rsid w:val="00052E52"/>
    <w:rsid w:val="00066F5A"/>
    <w:rsid w:val="00070D58"/>
    <w:rsid w:val="000716DB"/>
    <w:rsid w:val="00096A68"/>
    <w:rsid w:val="000A7B01"/>
    <w:rsid w:val="000C085C"/>
    <w:rsid w:val="000C3FBE"/>
    <w:rsid w:val="000C577B"/>
    <w:rsid w:val="000D25CA"/>
    <w:rsid w:val="000D333E"/>
    <w:rsid w:val="000E74C3"/>
    <w:rsid w:val="00123C16"/>
    <w:rsid w:val="00133813"/>
    <w:rsid w:val="001510B8"/>
    <w:rsid w:val="00161F12"/>
    <w:rsid w:val="001623FA"/>
    <w:rsid w:val="00165437"/>
    <w:rsid w:val="00165A52"/>
    <w:rsid w:val="00165FDF"/>
    <w:rsid w:val="001C14BD"/>
    <w:rsid w:val="001F004F"/>
    <w:rsid w:val="002116A9"/>
    <w:rsid w:val="00222AFE"/>
    <w:rsid w:val="002360FA"/>
    <w:rsid w:val="00237EAA"/>
    <w:rsid w:val="00253BE8"/>
    <w:rsid w:val="00257243"/>
    <w:rsid w:val="00257E31"/>
    <w:rsid w:val="0026248B"/>
    <w:rsid w:val="00270894"/>
    <w:rsid w:val="00285ABB"/>
    <w:rsid w:val="00287A81"/>
    <w:rsid w:val="002A3033"/>
    <w:rsid w:val="002B4662"/>
    <w:rsid w:val="002D0946"/>
    <w:rsid w:val="002E2619"/>
    <w:rsid w:val="003052C9"/>
    <w:rsid w:val="00307710"/>
    <w:rsid w:val="003251AC"/>
    <w:rsid w:val="00335F2E"/>
    <w:rsid w:val="0035156C"/>
    <w:rsid w:val="003550C3"/>
    <w:rsid w:val="00363273"/>
    <w:rsid w:val="00371040"/>
    <w:rsid w:val="00374228"/>
    <w:rsid w:val="00380EC7"/>
    <w:rsid w:val="003839EE"/>
    <w:rsid w:val="00385209"/>
    <w:rsid w:val="0038635B"/>
    <w:rsid w:val="00387877"/>
    <w:rsid w:val="003A0B7E"/>
    <w:rsid w:val="003B0E97"/>
    <w:rsid w:val="003C43DD"/>
    <w:rsid w:val="003D19E9"/>
    <w:rsid w:val="003D59D2"/>
    <w:rsid w:val="003E3330"/>
    <w:rsid w:val="003E4556"/>
    <w:rsid w:val="003E67CE"/>
    <w:rsid w:val="003F3D7E"/>
    <w:rsid w:val="00410ADD"/>
    <w:rsid w:val="00417598"/>
    <w:rsid w:val="00454EF5"/>
    <w:rsid w:val="00456D80"/>
    <w:rsid w:val="00481B60"/>
    <w:rsid w:val="004839DF"/>
    <w:rsid w:val="00494FD1"/>
    <w:rsid w:val="004A13FD"/>
    <w:rsid w:val="004A2BB7"/>
    <w:rsid w:val="004B4B79"/>
    <w:rsid w:val="004D4605"/>
    <w:rsid w:val="004E2B23"/>
    <w:rsid w:val="004F4E92"/>
    <w:rsid w:val="004F61BA"/>
    <w:rsid w:val="00507FBA"/>
    <w:rsid w:val="00525FC5"/>
    <w:rsid w:val="0053106A"/>
    <w:rsid w:val="00543B97"/>
    <w:rsid w:val="00553F27"/>
    <w:rsid w:val="00555121"/>
    <w:rsid w:val="005575CA"/>
    <w:rsid w:val="00561BF4"/>
    <w:rsid w:val="00564229"/>
    <w:rsid w:val="00564FDC"/>
    <w:rsid w:val="00566B8A"/>
    <w:rsid w:val="00570572"/>
    <w:rsid w:val="005804D4"/>
    <w:rsid w:val="0058542D"/>
    <w:rsid w:val="005954EA"/>
    <w:rsid w:val="00596686"/>
    <w:rsid w:val="005B340C"/>
    <w:rsid w:val="005C3C95"/>
    <w:rsid w:val="005C4ECE"/>
    <w:rsid w:val="005D1B3D"/>
    <w:rsid w:val="005E3A9D"/>
    <w:rsid w:val="005E4364"/>
    <w:rsid w:val="005F215E"/>
    <w:rsid w:val="005F5AA6"/>
    <w:rsid w:val="00603A4F"/>
    <w:rsid w:val="006073D9"/>
    <w:rsid w:val="0061504D"/>
    <w:rsid w:val="00625C41"/>
    <w:rsid w:val="00644D5D"/>
    <w:rsid w:val="00651DC8"/>
    <w:rsid w:val="00652C77"/>
    <w:rsid w:val="0066126D"/>
    <w:rsid w:val="00675824"/>
    <w:rsid w:val="006774C8"/>
    <w:rsid w:val="006A4218"/>
    <w:rsid w:val="006A6476"/>
    <w:rsid w:val="006B6D07"/>
    <w:rsid w:val="006E3983"/>
    <w:rsid w:val="006E4224"/>
    <w:rsid w:val="006E4D42"/>
    <w:rsid w:val="006E5B3D"/>
    <w:rsid w:val="006F45CF"/>
    <w:rsid w:val="006F4EB0"/>
    <w:rsid w:val="00706AAD"/>
    <w:rsid w:val="0071038D"/>
    <w:rsid w:val="0071390D"/>
    <w:rsid w:val="0072182F"/>
    <w:rsid w:val="00721BEF"/>
    <w:rsid w:val="0072625E"/>
    <w:rsid w:val="00726AC9"/>
    <w:rsid w:val="007279A1"/>
    <w:rsid w:val="0073251B"/>
    <w:rsid w:val="0073384A"/>
    <w:rsid w:val="00734C1B"/>
    <w:rsid w:val="007362D5"/>
    <w:rsid w:val="007461FF"/>
    <w:rsid w:val="00752A3C"/>
    <w:rsid w:val="00764518"/>
    <w:rsid w:val="00765E23"/>
    <w:rsid w:val="00772E1A"/>
    <w:rsid w:val="00785934"/>
    <w:rsid w:val="007A15E7"/>
    <w:rsid w:val="007B2651"/>
    <w:rsid w:val="007B2912"/>
    <w:rsid w:val="007B3188"/>
    <w:rsid w:val="007B511A"/>
    <w:rsid w:val="007C75A5"/>
    <w:rsid w:val="007D537E"/>
    <w:rsid w:val="007D5E35"/>
    <w:rsid w:val="007F1509"/>
    <w:rsid w:val="007F5D1A"/>
    <w:rsid w:val="008245AF"/>
    <w:rsid w:val="0082576E"/>
    <w:rsid w:val="00827F2A"/>
    <w:rsid w:val="008360BC"/>
    <w:rsid w:val="0083657C"/>
    <w:rsid w:val="0084507F"/>
    <w:rsid w:val="00865EEC"/>
    <w:rsid w:val="00874421"/>
    <w:rsid w:val="008875A6"/>
    <w:rsid w:val="008944C3"/>
    <w:rsid w:val="008977C8"/>
    <w:rsid w:val="008B0E48"/>
    <w:rsid w:val="008B5887"/>
    <w:rsid w:val="008C21C8"/>
    <w:rsid w:val="008C2D70"/>
    <w:rsid w:val="008C79DB"/>
    <w:rsid w:val="008D2C29"/>
    <w:rsid w:val="008E6175"/>
    <w:rsid w:val="008F2863"/>
    <w:rsid w:val="008F7856"/>
    <w:rsid w:val="00903C17"/>
    <w:rsid w:val="0090795B"/>
    <w:rsid w:val="00911C8C"/>
    <w:rsid w:val="0091610C"/>
    <w:rsid w:val="00917D0B"/>
    <w:rsid w:val="00926C31"/>
    <w:rsid w:val="00942F81"/>
    <w:rsid w:val="00951572"/>
    <w:rsid w:val="00955200"/>
    <w:rsid w:val="00955798"/>
    <w:rsid w:val="009608AF"/>
    <w:rsid w:val="0096173C"/>
    <w:rsid w:val="00970B12"/>
    <w:rsid w:val="009753C9"/>
    <w:rsid w:val="009851C3"/>
    <w:rsid w:val="00994DB7"/>
    <w:rsid w:val="009A60EE"/>
    <w:rsid w:val="009B1429"/>
    <w:rsid w:val="009B17CE"/>
    <w:rsid w:val="009B5ACE"/>
    <w:rsid w:val="009C3CE2"/>
    <w:rsid w:val="009C64A2"/>
    <w:rsid w:val="009D2E4F"/>
    <w:rsid w:val="009D38B5"/>
    <w:rsid w:val="009D5D1F"/>
    <w:rsid w:val="009D7283"/>
    <w:rsid w:val="009E47A8"/>
    <w:rsid w:val="009F3CF6"/>
    <w:rsid w:val="00A01019"/>
    <w:rsid w:val="00A156E0"/>
    <w:rsid w:val="00A17A23"/>
    <w:rsid w:val="00A4244B"/>
    <w:rsid w:val="00A778DF"/>
    <w:rsid w:val="00A85AC2"/>
    <w:rsid w:val="00AB746C"/>
    <w:rsid w:val="00AC2C70"/>
    <w:rsid w:val="00AD5655"/>
    <w:rsid w:val="00AE21E8"/>
    <w:rsid w:val="00AF3CE2"/>
    <w:rsid w:val="00B12624"/>
    <w:rsid w:val="00B54634"/>
    <w:rsid w:val="00B56B26"/>
    <w:rsid w:val="00B83D4C"/>
    <w:rsid w:val="00B8510E"/>
    <w:rsid w:val="00BB14B0"/>
    <w:rsid w:val="00BB1EAA"/>
    <w:rsid w:val="00BB2BED"/>
    <w:rsid w:val="00BB3E22"/>
    <w:rsid w:val="00BB7D54"/>
    <w:rsid w:val="00BF6F8D"/>
    <w:rsid w:val="00C039C0"/>
    <w:rsid w:val="00C05088"/>
    <w:rsid w:val="00C11873"/>
    <w:rsid w:val="00C22070"/>
    <w:rsid w:val="00C26009"/>
    <w:rsid w:val="00C32CF3"/>
    <w:rsid w:val="00C54A1B"/>
    <w:rsid w:val="00C6124D"/>
    <w:rsid w:val="00C62942"/>
    <w:rsid w:val="00C7643E"/>
    <w:rsid w:val="00C8316E"/>
    <w:rsid w:val="00C835EB"/>
    <w:rsid w:val="00C95123"/>
    <w:rsid w:val="00C959F5"/>
    <w:rsid w:val="00CA0781"/>
    <w:rsid w:val="00CA4852"/>
    <w:rsid w:val="00CD0E8F"/>
    <w:rsid w:val="00CD2912"/>
    <w:rsid w:val="00CD295F"/>
    <w:rsid w:val="00CD778A"/>
    <w:rsid w:val="00CE5AB5"/>
    <w:rsid w:val="00CF2AFB"/>
    <w:rsid w:val="00CF6334"/>
    <w:rsid w:val="00D05269"/>
    <w:rsid w:val="00D10056"/>
    <w:rsid w:val="00D34C8C"/>
    <w:rsid w:val="00D45BED"/>
    <w:rsid w:val="00D4799B"/>
    <w:rsid w:val="00D53B9E"/>
    <w:rsid w:val="00D56889"/>
    <w:rsid w:val="00D71493"/>
    <w:rsid w:val="00D9355D"/>
    <w:rsid w:val="00D96C6F"/>
    <w:rsid w:val="00DA64C8"/>
    <w:rsid w:val="00DB7B93"/>
    <w:rsid w:val="00DC22C1"/>
    <w:rsid w:val="00DD0EA0"/>
    <w:rsid w:val="00DE0191"/>
    <w:rsid w:val="00DE218F"/>
    <w:rsid w:val="00E0147A"/>
    <w:rsid w:val="00E0700F"/>
    <w:rsid w:val="00E139D4"/>
    <w:rsid w:val="00E272BE"/>
    <w:rsid w:val="00E316DB"/>
    <w:rsid w:val="00E4788F"/>
    <w:rsid w:val="00E50642"/>
    <w:rsid w:val="00E567A6"/>
    <w:rsid w:val="00E7218D"/>
    <w:rsid w:val="00E7643E"/>
    <w:rsid w:val="00E77432"/>
    <w:rsid w:val="00E77A99"/>
    <w:rsid w:val="00E85C9A"/>
    <w:rsid w:val="00EC15EA"/>
    <w:rsid w:val="00EC38B2"/>
    <w:rsid w:val="00ED4249"/>
    <w:rsid w:val="00EE2A47"/>
    <w:rsid w:val="00F030BF"/>
    <w:rsid w:val="00F04F6D"/>
    <w:rsid w:val="00F12458"/>
    <w:rsid w:val="00F135F9"/>
    <w:rsid w:val="00F32CE7"/>
    <w:rsid w:val="00F33FA2"/>
    <w:rsid w:val="00F4022B"/>
    <w:rsid w:val="00F44AD8"/>
    <w:rsid w:val="00F522D2"/>
    <w:rsid w:val="00F60BF7"/>
    <w:rsid w:val="00F61675"/>
    <w:rsid w:val="00F63518"/>
    <w:rsid w:val="00F70890"/>
    <w:rsid w:val="00F74D02"/>
    <w:rsid w:val="00F92E7E"/>
    <w:rsid w:val="00F9466A"/>
    <w:rsid w:val="00FA4996"/>
    <w:rsid w:val="00FB055A"/>
    <w:rsid w:val="00FB0F1D"/>
    <w:rsid w:val="00FB3B1A"/>
    <w:rsid w:val="00FC5A51"/>
    <w:rsid w:val="00FE5259"/>
    <w:rsid w:val="00FE52C9"/>
    <w:rsid w:val="00FE5B3C"/>
    <w:rsid w:val="00FF435A"/>
    <w:rsid w:val="00FF60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EB0"/>
    <w:pPr>
      <w:spacing w:after="0" w:line="240" w:lineRule="auto"/>
    </w:pPr>
  </w:style>
  <w:style w:type="paragraph" w:styleId="ListParagraph">
    <w:name w:val="List Paragraph"/>
    <w:basedOn w:val="Normal"/>
    <w:uiPriority w:val="34"/>
    <w:qFormat/>
    <w:rsid w:val="00385209"/>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363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273"/>
  </w:style>
  <w:style w:type="paragraph" w:styleId="Footer">
    <w:name w:val="footer"/>
    <w:basedOn w:val="Normal"/>
    <w:link w:val="FooterChar"/>
    <w:uiPriority w:val="99"/>
    <w:semiHidden/>
    <w:unhideWhenUsed/>
    <w:rsid w:val="0036327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32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47E1C-6C8D-485A-9EA6-82BC57BC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4654</TotalTime>
  <Pages>15</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297</cp:revision>
  <cp:lastPrinted>2018-09-26T07:41:00Z</cp:lastPrinted>
  <dcterms:created xsi:type="dcterms:W3CDTF">2018-09-11T04:35:00Z</dcterms:created>
  <dcterms:modified xsi:type="dcterms:W3CDTF">2018-09-26T07:48:00Z</dcterms:modified>
</cp:coreProperties>
</file>